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jc w:val="center"/>
        <w:tblLook w:val="04A0" w:firstRow="1" w:lastRow="0" w:firstColumn="1" w:lastColumn="0" w:noHBand="0" w:noVBand="1"/>
      </w:tblPr>
      <w:tblGrid>
        <w:gridCol w:w="1916"/>
        <w:gridCol w:w="1572"/>
        <w:gridCol w:w="628"/>
        <w:gridCol w:w="1194"/>
        <w:gridCol w:w="792"/>
        <w:gridCol w:w="2194"/>
      </w:tblGrid>
      <w:tr w:rsidR="00875FEB" w14:paraId="25DBBE1C" w14:textId="77777777" w:rsidTr="009C1702">
        <w:trPr>
          <w:jc w:val="center"/>
        </w:trPr>
        <w:tc>
          <w:tcPr>
            <w:tcW w:w="4116" w:type="dxa"/>
            <w:gridSpan w:val="3"/>
            <w:vMerge w:val="restart"/>
            <w:vAlign w:val="center"/>
          </w:tcPr>
          <w:p w14:paraId="2F3B7D00" w14:textId="77777777" w:rsidR="00875FEB" w:rsidRDefault="00875FEB" w:rsidP="00875FEB"/>
        </w:tc>
        <w:tc>
          <w:tcPr>
            <w:tcW w:w="1986" w:type="dxa"/>
            <w:gridSpan w:val="2"/>
            <w:vAlign w:val="center"/>
          </w:tcPr>
          <w:p w14:paraId="18372A91" w14:textId="77777777" w:rsidR="00875FEB" w:rsidRDefault="00875FEB" w:rsidP="00875FEB">
            <w:r w:rsidRPr="00BB51A1">
              <w:rPr>
                <w:rFonts w:hint="eastAsia"/>
              </w:rPr>
              <w:t>设备名称</w:t>
            </w:r>
          </w:p>
        </w:tc>
        <w:tc>
          <w:tcPr>
            <w:tcW w:w="2194" w:type="dxa"/>
          </w:tcPr>
          <w:p w14:paraId="1768ADAF" w14:textId="24006F53" w:rsidR="00875FEB" w:rsidRPr="00965788" w:rsidRDefault="00875FEB" w:rsidP="00875FEB">
            <w:r w:rsidRPr="00DE6DF1">
              <w:rPr>
                <w:rFonts w:hint="eastAsia"/>
              </w:rPr>
              <w:t>垂直板电泳系统</w:t>
            </w:r>
          </w:p>
        </w:tc>
      </w:tr>
      <w:tr w:rsidR="00875FEB" w14:paraId="36F9ED12" w14:textId="77777777" w:rsidTr="009C1702">
        <w:trPr>
          <w:jc w:val="center"/>
        </w:trPr>
        <w:tc>
          <w:tcPr>
            <w:tcW w:w="4116" w:type="dxa"/>
            <w:gridSpan w:val="3"/>
            <w:vMerge/>
            <w:vAlign w:val="center"/>
          </w:tcPr>
          <w:p w14:paraId="7A19001A" w14:textId="77777777" w:rsidR="00875FEB" w:rsidRDefault="00875FEB" w:rsidP="00875FEB"/>
        </w:tc>
        <w:tc>
          <w:tcPr>
            <w:tcW w:w="1986" w:type="dxa"/>
            <w:gridSpan w:val="2"/>
            <w:vAlign w:val="center"/>
          </w:tcPr>
          <w:p w14:paraId="2C25CDAC" w14:textId="77777777" w:rsidR="00875FEB" w:rsidRDefault="00875FEB" w:rsidP="00875FEB">
            <w:r w:rsidRPr="00BB51A1">
              <w:rPr>
                <w:rFonts w:hint="eastAsia"/>
              </w:rPr>
              <w:t>型</w:t>
            </w:r>
            <w:r w:rsidRPr="00BB51A1">
              <w:rPr>
                <w:rFonts w:hint="eastAsia"/>
              </w:rPr>
              <w:t xml:space="preserve">    </w:t>
            </w:r>
            <w:r w:rsidRPr="00BB51A1">
              <w:rPr>
                <w:rFonts w:hint="eastAsia"/>
              </w:rPr>
              <w:t>号</w:t>
            </w:r>
          </w:p>
        </w:tc>
        <w:tc>
          <w:tcPr>
            <w:tcW w:w="2194" w:type="dxa"/>
          </w:tcPr>
          <w:p w14:paraId="41500C70" w14:textId="187790FF" w:rsidR="00875FEB" w:rsidRPr="00965788" w:rsidRDefault="00875FEB" w:rsidP="00875FEB">
            <w:proofErr w:type="spellStart"/>
            <w:r w:rsidRPr="00DE6DF1">
              <w:t>Sequi</w:t>
            </w:r>
            <w:proofErr w:type="spellEnd"/>
            <w:r w:rsidRPr="00DE6DF1">
              <w:t xml:space="preserve">—Gen GT Sequencing </w:t>
            </w:r>
            <w:proofErr w:type="spellStart"/>
            <w:r w:rsidRPr="00DE6DF1">
              <w:t>Celland</w:t>
            </w:r>
            <w:proofErr w:type="spellEnd"/>
            <w:r w:rsidRPr="00DE6DF1">
              <w:t xml:space="preserve"> Power PAC 3000</w:t>
            </w:r>
          </w:p>
        </w:tc>
      </w:tr>
      <w:tr w:rsidR="00875FEB" w14:paraId="4BD166F0" w14:textId="77777777" w:rsidTr="009C1702">
        <w:trPr>
          <w:jc w:val="center"/>
        </w:trPr>
        <w:tc>
          <w:tcPr>
            <w:tcW w:w="4116" w:type="dxa"/>
            <w:gridSpan w:val="3"/>
            <w:vMerge/>
            <w:vAlign w:val="center"/>
          </w:tcPr>
          <w:p w14:paraId="2D0890D9" w14:textId="77777777" w:rsidR="00875FEB" w:rsidRDefault="00875FEB" w:rsidP="00875FEB"/>
        </w:tc>
        <w:tc>
          <w:tcPr>
            <w:tcW w:w="1986" w:type="dxa"/>
            <w:gridSpan w:val="2"/>
            <w:vAlign w:val="center"/>
          </w:tcPr>
          <w:p w14:paraId="3CA9AF59" w14:textId="77777777" w:rsidR="00875FEB" w:rsidRDefault="00875FEB" w:rsidP="00875FEB">
            <w:r w:rsidRPr="00BB51A1">
              <w:rPr>
                <w:rFonts w:hint="eastAsia"/>
              </w:rPr>
              <w:t>编</w:t>
            </w:r>
            <w:r w:rsidRPr="00BB51A1">
              <w:rPr>
                <w:rFonts w:hint="eastAsia"/>
              </w:rPr>
              <w:t xml:space="preserve">    </w:t>
            </w:r>
            <w:r w:rsidRPr="00BB51A1">
              <w:rPr>
                <w:rFonts w:hint="eastAsia"/>
              </w:rPr>
              <w:t>号</w:t>
            </w:r>
          </w:p>
        </w:tc>
        <w:tc>
          <w:tcPr>
            <w:tcW w:w="2194" w:type="dxa"/>
          </w:tcPr>
          <w:p w14:paraId="54B8ACFE" w14:textId="3E023DEF" w:rsidR="00875FEB" w:rsidRPr="00965788" w:rsidRDefault="00875FEB" w:rsidP="00875FEB"/>
        </w:tc>
      </w:tr>
      <w:tr w:rsidR="00875FEB" w14:paraId="19679883" w14:textId="77777777" w:rsidTr="009C1702">
        <w:trPr>
          <w:jc w:val="center"/>
        </w:trPr>
        <w:tc>
          <w:tcPr>
            <w:tcW w:w="4116" w:type="dxa"/>
            <w:gridSpan w:val="3"/>
            <w:vMerge/>
            <w:vAlign w:val="center"/>
          </w:tcPr>
          <w:p w14:paraId="3B66D6C9" w14:textId="77777777" w:rsidR="00875FEB" w:rsidRDefault="00875FEB" w:rsidP="00875FEB"/>
        </w:tc>
        <w:tc>
          <w:tcPr>
            <w:tcW w:w="1986" w:type="dxa"/>
            <w:gridSpan w:val="2"/>
            <w:vAlign w:val="center"/>
          </w:tcPr>
          <w:p w14:paraId="734AAF70" w14:textId="77777777" w:rsidR="00875FEB" w:rsidRDefault="00875FEB" w:rsidP="00875FEB">
            <w:r w:rsidRPr="00BB51A1">
              <w:rPr>
                <w:rFonts w:hint="eastAsia"/>
              </w:rPr>
              <w:t>生</w:t>
            </w:r>
            <w:r w:rsidRPr="00BB51A1">
              <w:rPr>
                <w:rFonts w:hint="eastAsia"/>
              </w:rPr>
              <w:t xml:space="preserve"> </w:t>
            </w:r>
            <w:r w:rsidRPr="00BB51A1">
              <w:rPr>
                <w:rFonts w:hint="eastAsia"/>
              </w:rPr>
              <w:t>产</w:t>
            </w:r>
            <w:r w:rsidRPr="00BB51A1">
              <w:rPr>
                <w:rFonts w:hint="eastAsia"/>
              </w:rPr>
              <w:t xml:space="preserve"> </w:t>
            </w:r>
            <w:r w:rsidRPr="00BB51A1">
              <w:rPr>
                <w:rFonts w:hint="eastAsia"/>
              </w:rPr>
              <w:t>商</w:t>
            </w:r>
          </w:p>
        </w:tc>
        <w:tc>
          <w:tcPr>
            <w:tcW w:w="2194" w:type="dxa"/>
          </w:tcPr>
          <w:p w14:paraId="13395466" w14:textId="0F25AF12" w:rsidR="00875FEB" w:rsidRPr="00965788" w:rsidRDefault="00875FEB" w:rsidP="00875FEB">
            <w:proofErr w:type="spellStart"/>
            <w:r w:rsidRPr="00DE6DF1">
              <w:t>Bio-RAD</w:t>
            </w:r>
            <w:proofErr w:type="spellEnd"/>
            <w:r w:rsidRPr="00DE6DF1">
              <w:t xml:space="preserve"> in U.</w:t>
            </w:r>
            <w:proofErr w:type="gramStart"/>
            <w:r w:rsidRPr="00DE6DF1">
              <w:t>S.A</w:t>
            </w:r>
            <w:proofErr w:type="gramEnd"/>
          </w:p>
        </w:tc>
      </w:tr>
      <w:tr w:rsidR="00875FEB" w14:paraId="60982BCE" w14:textId="77777777" w:rsidTr="009C1702">
        <w:trPr>
          <w:jc w:val="center"/>
        </w:trPr>
        <w:tc>
          <w:tcPr>
            <w:tcW w:w="4116" w:type="dxa"/>
            <w:gridSpan w:val="3"/>
            <w:vMerge/>
            <w:vAlign w:val="center"/>
          </w:tcPr>
          <w:p w14:paraId="365289B2" w14:textId="77777777" w:rsidR="00875FEB" w:rsidRDefault="00875FEB" w:rsidP="00875FEB"/>
        </w:tc>
        <w:tc>
          <w:tcPr>
            <w:tcW w:w="1986" w:type="dxa"/>
            <w:gridSpan w:val="2"/>
            <w:vAlign w:val="center"/>
          </w:tcPr>
          <w:p w14:paraId="17793CAC" w14:textId="77777777" w:rsidR="00875FEB" w:rsidRDefault="00875FEB" w:rsidP="00875FEB">
            <w:r w:rsidRPr="00BB51A1">
              <w:rPr>
                <w:rFonts w:hint="eastAsia"/>
              </w:rPr>
              <w:t>生产日期</w:t>
            </w:r>
          </w:p>
        </w:tc>
        <w:tc>
          <w:tcPr>
            <w:tcW w:w="2194" w:type="dxa"/>
          </w:tcPr>
          <w:p w14:paraId="21193F25" w14:textId="33BA0082" w:rsidR="00875FEB" w:rsidRPr="00965788" w:rsidRDefault="00875FEB" w:rsidP="00875FEB"/>
        </w:tc>
      </w:tr>
      <w:tr w:rsidR="00875FEB" w14:paraId="57FC9942" w14:textId="77777777" w:rsidTr="009C1702">
        <w:trPr>
          <w:jc w:val="center"/>
        </w:trPr>
        <w:tc>
          <w:tcPr>
            <w:tcW w:w="4116" w:type="dxa"/>
            <w:gridSpan w:val="3"/>
            <w:vMerge/>
            <w:vAlign w:val="center"/>
          </w:tcPr>
          <w:p w14:paraId="48D574F9" w14:textId="77777777" w:rsidR="00875FEB" w:rsidRDefault="00875FEB" w:rsidP="00875FEB"/>
        </w:tc>
        <w:tc>
          <w:tcPr>
            <w:tcW w:w="1986" w:type="dxa"/>
            <w:gridSpan w:val="2"/>
            <w:vAlign w:val="center"/>
          </w:tcPr>
          <w:p w14:paraId="3FF546F4" w14:textId="77777777" w:rsidR="00875FEB" w:rsidRDefault="00875FEB" w:rsidP="00875FEB">
            <w:r w:rsidRPr="00BB51A1">
              <w:rPr>
                <w:rFonts w:hint="eastAsia"/>
              </w:rPr>
              <w:t>购买日期</w:t>
            </w:r>
          </w:p>
        </w:tc>
        <w:tc>
          <w:tcPr>
            <w:tcW w:w="2194" w:type="dxa"/>
          </w:tcPr>
          <w:p w14:paraId="3FAFD7F5" w14:textId="01B25332" w:rsidR="00875FEB" w:rsidRPr="00965788" w:rsidRDefault="00875FEB" w:rsidP="00875FEB"/>
        </w:tc>
      </w:tr>
      <w:tr w:rsidR="00875FEB" w14:paraId="59EFDE88" w14:textId="77777777" w:rsidTr="009C1702">
        <w:trPr>
          <w:jc w:val="center"/>
        </w:trPr>
        <w:tc>
          <w:tcPr>
            <w:tcW w:w="4116" w:type="dxa"/>
            <w:gridSpan w:val="3"/>
            <w:vMerge/>
            <w:vAlign w:val="center"/>
          </w:tcPr>
          <w:p w14:paraId="10906F37" w14:textId="77777777" w:rsidR="00875FEB" w:rsidRDefault="00875FEB" w:rsidP="00875FEB"/>
        </w:tc>
        <w:tc>
          <w:tcPr>
            <w:tcW w:w="1986" w:type="dxa"/>
            <w:gridSpan w:val="2"/>
            <w:vAlign w:val="center"/>
          </w:tcPr>
          <w:p w14:paraId="10075C96" w14:textId="77777777" w:rsidR="00875FEB" w:rsidRDefault="00875FEB" w:rsidP="00875FEB">
            <w:r w:rsidRPr="00BB51A1">
              <w:rPr>
                <w:rFonts w:hint="eastAsia"/>
              </w:rPr>
              <w:t>启用日期</w:t>
            </w:r>
          </w:p>
        </w:tc>
        <w:tc>
          <w:tcPr>
            <w:tcW w:w="2194" w:type="dxa"/>
          </w:tcPr>
          <w:p w14:paraId="0577A489" w14:textId="638308A6" w:rsidR="00875FEB" w:rsidRPr="00965788" w:rsidRDefault="00875FEB" w:rsidP="00875FEB"/>
        </w:tc>
      </w:tr>
      <w:tr w:rsidR="009C1702" w14:paraId="410A7968" w14:textId="77777777" w:rsidTr="009C1702">
        <w:trPr>
          <w:jc w:val="center"/>
        </w:trPr>
        <w:tc>
          <w:tcPr>
            <w:tcW w:w="4116" w:type="dxa"/>
            <w:gridSpan w:val="3"/>
            <w:vMerge/>
            <w:vAlign w:val="center"/>
          </w:tcPr>
          <w:p w14:paraId="6238DB2D" w14:textId="77777777" w:rsidR="009C1702" w:rsidRDefault="009C1702" w:rsidP="009C1702"/>
        </w:tc>
        <w:tc>
          <w:tcPr>
            <w:tcW w:w="1986" w:type="dxa"/>
            <w:gridSpan w:val="2"/>
            <w:vAlign w:val="center"/>
          </w:tcPr>
          <w:p w14:paraId="3A3D2A09" w14:textId="77777777" w:rsidR="009C1702" w:rsidRDefault="009C1702" w:rsidP="009C1702">
            <w:r w:rsidRPr="00BB51A1">
              <w:rPr>
                <w:rFonts w:hint="eastAsia"/>
              </w:rPr>
              <w:t>设备现状</w:t>
            </w:r>
          </w:p>
        </w:tc>
        <w:tc>
          <w:tcPr>
            <w:tcW w:w="2194" w:type="dxa"/>
          </w:tcPr>
          <w:p w14:paraId="57826932" w14:textId="201A211A" w:rsidR="009C1702" w:rsidRPr="00965788" w:rsidRDefault="009C1702" w:rsidP="009C1702">
            <w:r w:rsidRPr="00213A08">
              <w:rPr>
                <w:rFonts w:hint="eastAsia"/>
              </w:rPr>
              <w:t>可用</w:t>
            </w:r>
          </w:p>
        </w:tc>
      </w:tr>
      <w:tr w:rsidR="00875FEB" w14:paraId="6C5FDF6B" w14:textId="77777777" w:rsidTr="009C1702">
        <w:trPr>
          <w:jc w:val="center"/>
        </w:trPr>
        <w:tc>
          <w:tcPr>
            <w:tcW w:w="4116" w:type="dxa"/>
            <w:gridSpan w:val="3"/>
            <w:vMerge/>
            <w:vAlign w:val="center"/>
          </w:tcPr>
          <w:p w14:paraId="49E0673E" w14:textId="77777777" w:rsidR="00875FEB" w:rsidRDefault="00875FEB" w:rsidP="00875FEB"/>
        </w:tc>
        <w:tc>
          <w:tcPr>
            <w:tcW w:w="1194" w:type="dxa"/>
            <w:vMerge w:val="restart"/>
            <w:vAlign w:val="center"/>
          </w:tcPr>
          <w:p w14:paraId="40E594E8" w14:textId="77777777" w:rsidR="00875FEB" w:rsidRPr="00107769" w:rsidRDefault="00875FEB" w:rsidP="00875FEB">
            <w:pPr>
              <w:jc w:val="center"/>
              <w:rPr>
                <w:sz w:val="24"/>
              </w:rPr>
            </w:pPr>
            <w:r w:rsidRPr="007F4EAF">
              <w:rPr>
                <w:sz w:val="24"/>
              </w:rPr>
              <w:t>管理人员</w:t>
            </w:r>
          </w:p>
        </w:tc>
        <w:tc>
          <w:tcPr>
            <w:tcW w:w="792" w:type="dxa"/>
            <w:vAlign w:val="center"/>
          </w:tcPr>
          <w:p w14:paraId="428E6AE3" w14:textId="77777777" w:rsidR="00875FEB" w:rsidRDefault="00875FEB" w:rsidP="00875FEB">
            <w:r w:rsidRPr="00A750A1">
              <w:rPr>
                <w:rFonts w:hint="eastAsia"/>
              </w:rPr>
              <w:t>姓名</w:t>
            </w:r>
          </w:p>
        </w:tc>
        <w:tc>
          <w:tcPr>
            <w:tcW w:w="2194" w:type="dxa"/>
          </w:tcPr>
          <w:p w14:paraId="6CA761CD" w14:textId="1F0B8ED9" w:rsidR="00875FEB" w:rsidRDefault="00875FEB" w:rsidP="00875FEB">
            <w:r w:rsidRPr="00E20BC0">
              <w:rPr>
                <w:rFonts w:hint="eastAsia"/>
              </w:rPr>
              <w:t>刘林</w:t>
            </w:r>
          </w:p>
        </w:tc>
      </w:tr>
      <w:tr w:rsidR="00875FEB" w14:paraId="251DE8E6" w14:textId="77777777" w:rsidTr="009C1702">
        <w:trPr>
          <w:jc w:val="center"/>
        </w:trPr>
        <w:tc>
          <w:tcPr>
            <w:tcW w:w="4116" w:type="dxa"/>
            <w:gridSpan w:val="3"/>
            <w:vMerge/>
            <w:vAlign w:val="center"/>
          </w:tcPr>
          <w:p w14:paraId="350B0615" w14:textId="77777777" w:rsidR="00875FEB" w:rsidRDefault="00875FEB" w:rsidP="00875FEB"/>
        </w:tc>
        <w:tc>
          <w:tcPr>
            <w:tcW w:w="1194" w:type="dxa"/>
            <w:vMerge/>
            <w:vAlign w:val="center"/>
          </w:tcPr>
          <w:p w14:paraId="02F51100" w14:textId="77777777" w:rsidR="00875FEB" w:rsidRDefault="00875FEB" w:rsidP="00875FEB"/>
        </w:tc>
        <w:tc>
          <w:tcPr>
            <w:tcW w:w="792" w:type="dxa"/>
            <w:vAlign w:val="center"/>
          </w:tcPr>
          <w:p w14:paraId="0E99D76A" w14:textId="77777777" w:rsidR="00875FEB" w:rsidRDefault="00875FEB" w:rsidP="00875FEB">
            <w:r w:rsidRPr="00A750A1">
              <w:rPr>
                <w:rFonts w:hint="eastAsia"/>
              </w:rPr>
              <w:t>电话</w:t>
            </w:r>
          </w:p>
        </w:tc>
        <w:tc>
          <w:tcPr>
            <w:tcW w:w="2194" w:type="dxa"/>
          </w:tcPr>
          <w:p w14:paraId="3EE9A9A5" w14:textId="0C090F81" w:rsidR="00875FEB" w:rsidRDefault="00875FEB" w:rsidP="00875FEB">
            <w:r w:rsidRPr="00E20BC0">
              <w:t>0871-5220572</w:t>
            </w:r>
          </w:p>
        </w:tc>
      </w:tr>
      <w:tr w:rsidR="00875FEB" w14:paraId="280EBDFF" w14:textId="77777777" w:rsidTr="009C1702">
        <w:trPr>
          <w:jc w:val="center"/>
        </w:trPr>
        <w:tc>
          <w:tcPr>
            <w:tcW w:w="4116" w:type="dxa"/>
            <w:gridSpan w:val="3"/>
            <w:vMerge/>
            <w:vAlign w:val="center"/>
          </w:tcPr>
          <w:p w14:paraId="077C7DC0" w14:textId="77777777" w:rsidR="00875FEB" w:rsidRDefault="00875FEB" w:rsidP="00875FEB"/>
        </w:tc>
        <w:tc>
          <w:tcPr>
            <w:tcW w:w="1194" w:type="dxa"/>
            <w:vMerge/>
            <w:vAlign w:val="center"/>
          </w:tcPr>
          <w:p w14:paraId="4DF0D915" w14:textId="77777777" w:rsidR="00875FEB" w:rsidRDefault="00875FEB" w:rsidP="00875FEB"/>
        </w:tc>
        <w:tc>
          <w:tcPr>
            <w:tcW w:w="792" w:type="dxa"/>
            <w:vAlign w:val="center"/>
          </w:tcPr>
          <w:p w14:paraId="2BC4EC85" w14:textId="77777777" w:rsidR="00875FEB" w:rsidRDefault="00875FEB" w:rsidP="00875FEB">
            <w:r w:rsidRPr="00A750A1">
              <w:t>Email</w:t>
            </w:r>
          </w:p>
        </w:tc>
        <w:tc>
          <w:tcPr>
            <w:tcW w:w="2194" w:type="dxa"/>
          </w:tcPr>
          <w:p w14:paraId="3CB287C1" w14:textId="52A46D54" w:rsidR="00875FEB" w:rsidRDefault="00875FEB" w:rsidP="00875FEB">
            <w:r w:rsidRPr="00E20BC0">
              <w:t>Liulin6032@163.com</w:t>
            </w:r>
          </w:p>
        </w:tc>
      </w:tr>
      <w:tr w:rsidR="00A64628" w14:paraId="7A4DC8FE" w14:textId="77777777" w:rsidTr="009C1702">
        <w:trPr>
          <w:jc w:val="center"/>
        </w:trPr>
        <w:tc>
          <w:tcPr>
            <w:tcW w:w="1916" w:type="dxa"/>
            <w:vAlign w:val="center"/>
          </w:tcPr>
          <w:p w14:paraId="589BB308" w14:textId="77777777" w:rsidR="00A64628" w:rsidRDefault="00A64628" w:rsidP="00A00D91">
            <w:r w:rsidRPr="00A21F89">
              <w:rPr>
                <w:rFonts w:hint="eastAsia"/>
              </w:rPr>
              <w:t>技术参数</w:t>
            </w:r>
          </w:p>
        </w:tc>
        <w:tc>
          <w:tcPr>
            <w:tcW w:w="1572" w:type="dxa"/>
            <w:vAlign w:val="center"/>
          </w:tcPr>
          <w:p w14:paraId="68301A1D" w14:textId="77777777" w:rsidR="00A64628" w:rsidRDefault="00A64628" w:rsidP="00A00D91">
            <w:r w:rsidRPr="00A21F89">
              <w:rPr>
                <w:rFonts w:hint="eastAsia"/>
              </w:rPr>
              <w:t>主要附件</w:t>
            </w:r>
          </w:p>
        </w:tc>
        <w:tc>
          <w:tcPr>
            <w:tcW w:w="1822" w:type="dxa"/>
            <w:gridSpan w:val="2"/>
            <w:vAlign w:val="center"/>
          </w:tcPr>
          <w:p w14:paraId="1866AD12" w14:textId="77777777" w:rsidR="00A64628" w:rsidRDefault="00A64628" w:rsidP="00A00D91">
            <w:r w:rsidRPr="00A21F89">
              <w:rPr>
                <w:rFonts w:hint="eastAsia"/>
              </w:rPr>
              <w:t>服务领域及功能</w:t>
            </w:r>
          </w:p>
        </w:tc>
        <w:tc>
          <w:tcPr>
            <w:tcW w:w="792" w:type="dxa"/>
            <w:vAlign w:val="center"/>
          </w:tcPr>
          <w:p w14:paraId="360A398C" w14:textId="77777777" w:rsidR="00A64628" w:rsidRDefault="00A64628" w:rsidP="00A00D91">
            <w:r w:rsidRPr="00A21F89">
              <w:rPr>
                <w:rFonts w:hint="eastAsia"/>
              </w:rPr>
              <w:t>收费标准</w:t>
            </w:r>
          </w:p>
        </w:tc>
        <w:tc>
          <w:tcPr>
            <w:tcW w:w="2194" w:type="dxa"/>
            <w:vAlign w:val="center"/>
          </w:tcPr>
          <w:p w14:paraId="414E7791" w14:textId="77777777" w:rsidR="00A64628" w:rsidRDefault="00A64628" w:rsidP="00A00D91">
            <w:r w:rsidRPr="00A21F89">
              <w:rPr>
                <w:rFonts w:hint="eastAsia"/>
              </w:rPr>
              <w:t>设备使用相关链接</w:t>
            </w:r>
          </w:p>
        </w:tc>
      </w:tr>
      <w:tr w:rsidR="00A64628" w14:paraId="1980A849" w14:textId="77777777" w:rsidTr="009C1702">
        <w:trPr>
          <w:jc w:val="center"/>
        </w:trPr>
        <w:tc>
          <w:tcPr>
            <w:tcW w:w="1916" w:type="dxa"/>
            <w:vAlign w:val="center"/>
          </w:tcPr>
          <w:p w14:paraId="2D18D942" w14:textId="77777777" w:rsidR="00875FEB" w:rsidRDefault="00875FEB" w:rsidP="00875FEB">
            <w:pPr>
              <w:rPr>
                <w:rFonts w:hint="eastAsia"/>
              </w:rPr>
            </w:pPr>
            <w:proofErr w:type="gramStart"/>
            <w:r>
              <w:rPr>
                <w:rFonts w:hint="eastAsia"/>
              </w:rPr>
              <w:t>铺胶方式</w:t>
            </w:r>
            <w:proofErr w:type="gramEnd"/>
            <w:r>
              <w:rPr>
                <w:rFonts w:hint="eastAsia"/>
              </w:rPr>
              <w:t>简单</w:t>
            </w:r>
            <w:r>
              <w:rPr>
                <w:rFonts w:hint="eastAsia"/>
              </w:rPr>
              <w:t>,</w:t>
            </w:r>
            <w:r>
              <w:rPr>
                <w:rFonts w:hint="eastAsia"/>
              </w:rPr>
              <w:t>杠杆调控的夹子用于快速组装和</w:t>
            </w:r>
            <w:proofErr w:type="gramStart"/>
            <w:r>
              <w:rPr>
                <w:rFonts w:hint="eastAsia"/>
              </w:rPr>
              <w:t>铺胶</w:t>
            </w:r>
            <w:r>
              <w:rPr>
                <w:rFonts w:hint="eastAsia"/>
              </w:rPr>
              <w:t>,</w:t>
            </w:r>
            <w:proofErr w:type="gramEnd"/>
            <w:r>
              <w:rPr>
                <w:rFonts w:hint="eastAsia"/>
              </w:rPr>
              <w:t>无需胶带和油脂。</w:t>
            </w:r>
          </w:p>
          <w:p w14:paraId="340D958D" w14:textId="2D537260" w:rsidR="00A64628" w:rsidRDefault="00875FEB" w:rsidP="00875FEB">
            <w:r>
              <w:rPr>
                <w:rFonts w:hint="eastAsia"/>
              </w:rPr>
              <w:t>凝胶厚度</w:t>
            </w:r>
            <w:r>
              <w:rPr>
                <w:rFonts w:hint="eastAsia"/>
              </w:rPr>
              <w:t>:0.4cm,</w:t>
            </w:r>
            <w:r>
              <w:rPr>
                <w:rFonts w:hint="eastAsia"/>
              </w:rPr>
              <w:t>并有其他尺寸可选。</w:t>
            </w:r>
          </w:p>
        </w:tc>
        <w:tc>
          <w:tcPr>
            <w:tcW w:w="1572" w:type="dxa"/>
            <w:vAlign w:val="center"/>
          </w:tcPr>
          <w:p w14:paraId="265C37B1" w14:textId="1802C369" w:rsidR="00A64628" w:rsidRPr="0003579C" w:rsidRDefault="00875FEB" w:rsidP="0003579C">
            <w:pPr>
              <w:rPr>
                <w:sz w:val="24"/>
              </w:rPr>
            </w:pPr>
            <w:r w:rsidRPr="00875FEB">
              <w:rPr>
                <w:rFonts w:hint="eastAsia"/>
                <w:sz w:val="24"/>
              </w:rPr>
              <w:t>联结内层玻璃板、外层玻璃板、一套杠杆夹、通用基座、带线缆的安全盖、稳定杆、精确制胶组合、</w:t>
            </w:r>
            <w:r w:rsidRPr="00875FEB">
              <w:rPr>
                <w:rFonts w:hint="eastAsia"/>
                <w:sz w:val="24"/>
              </w:rPr>
              <w:t>0.4mm</w:t>
            </w:r>
            <w:r w:rsidRPr="00875FEB">
              <w:rPr>
                <w:rFonts w:hint="eastAsia"/>
                <w:sz w:val="24"/>
              </w:rPr>
              <w:t>鲨鱼</w:t>
            </w:r>
            <w:proofErr w:type="gramStart"/>
            <w:r w:rsidRPr="00875FEB">
              <w:rPr>
                <w:rFonts w:hint="eastAsia"/>
                <w:sz w:val="24"/>
              </w:rPr>
              <w:t>齿</w:t>
            </w:r>
            <w:proofErr w:type="gramEnd"/>
            <w:r w:rsidRPr="00875FEB">
              <w:rPr>
                <w:rFonts w:hint="eastAsia"/>
                <w:sz w:val="24"/>
              </w:rPr>
              <w:t>梳子及间隔条、凝胶温度指示器、气泡式水平仪、排水口</w:t>
            </w:r>
          </w:p>
        </w:tc>
        <w:tc>
          <w:tcPr>
            <w:tcW w:w="1822" w:type="dxa"/>
            <w:gridSpan w:val="2"/>
            <w:vAlign w:val="center"/>
          </w:tcPr>
          <w:p w14:paraId="47AAC4BB" w14:textId="77777777" w:rsidR="00875FEB" w:rsidRPr="00875FEB" w:rsidRDefault="00875FEB" w:rsidP="00875FEB">
            <w:pPr>
              <w:rPr>
                <w:rFonts w:hint="eastAsia"/>
              </w:rPr>
            </w:pPr>
            <w:r w:rsidRPr="00875FEB">
              <w:rPr>
                <w:rFonts w:hint="eastAsia"/>
              </w:rPr>
              <w:t>可用于</w:t>
            </w:r>
            <w:r w:rsidRPr="00875FEB">
              <w:rPr>
                <w:rFonts w:hint="eastAsia"/>
              </w:rPr>
              <w:t>DNA</w:t>
            </w:r>
            <w:r w:rsidRPr="00875FEB">
              <w:rPr>
                <w:rFonts w:hint="eastAsia"/>
              </w:rPr>
              <w:t>指纹分析、微卫星分析、</w:t>
            </w:r>
            <w:r w:rsidRPr="00875FEB">
              <w:rPr>
                <w:rFonts w:hint="eastAsia"/>
              </w:rPr>
              <w:t>RGA</w:t>
            </w:r>
            <w:r w:rsidRPr="00875FEB">
              <w:rPr>
                <w:rFonts w:hint="eastAsia"/>
              </w:rPr>
              <w:t>分析及相差一个核苷酸的</w:t>
            </w:r>
            <w:r w:rsidRPr="00875FEB">
              <w:rPr>
                <w:rFonts w:hint="eastAsia"/>
              </w:rPr>
              <w:t>DNA</w:t>
            </w:r>
            <w:r w:rsidRPr="00875FEB">
              <w:rPr>
                <w:rFonts w:hint="eastAsia"/>
              </w:rPr>
              <w:t>和</w:t>
            </w:r>
            <w:r w:rsidRPr="00875FEB">
              <w:rPr>
                <w:rFonts w:hint="eastAsia"/>
              </w:rPr>
              <w:t>RNA</w:t>
            </w:r>
            <w:r w:rsidRPr="00875FEB">
              <w:rPr>
                <w:rFonts w:hint="eastAsia"/>
              </w:rPr>
              <w:t>片段的分离；</w:t>
            </w:r>
          </w:p>
          <w:p w14:paraId="0C7FC74E" w14:textId="19234F1D" w:rsidR="00A64628" w:rsidRPr="00875FEB" w:rsidRDefault="00A64628" w:rsidP="00A00D91"/>
        </w:tc>
        <w:tc>
          <w:tcPr>
            <w:tcW w:w="792" w:type="dxa"/>
            <w:vAlign w:val="center"/>
          </w:tcPr>
          <w:p w14:paraId="1D0DB974" w14:textId="0A0C77FB" w:rsidR="00A64628" w:rsidRDefault="00875FEB" w:rsidP="00A00D91">
            <w:r>
              <w:rPr>
                <w:rFonts w:hint="eastAsia"/>
              </w:rPr>
              <w:t>待定</w:t>
            </w:r>
          </w:p>
        </w:tc>
        <w:tc>
          <w:tcPr>
            <w:tcW w:w="2194" w:type="dxa"/>
            <w:vAlign w:val="center"/>
          </w:tcPr>
          <w:p w14:paraId="490D2CE8" w14:textId="42BEC0CE" w:rsidR="00A64628" w:rsidRDefault="00875FEB" w:rsidP="00A00D91">
            <w:r>
              <w:rPr>
                <w:rFonts w:hint="eastAsia"/>
              </w:rPr>
              <w:t>操作规程</w:t>
            </w:r>
          </w:p>
        </w:tc>
      </w:tr>
    </w:tbl>
    <w:p w14:paraId="4EF67CA0" w14:textId="4A048056"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垂直板电泳系统操作规程</w:t>
      </w:r>
    </w:p>
    <w:p w14:paraId="6DB2847C" w14:textId="0966DBA2"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1.</w:t>
      </w:r>
      <w:r w:rsidRPr="00875FEB">
        <w:rPr>
          <w:rFonts w:hint="eastAsia"/>
          <w:sz w:val="24"/>
        </w:rPr>
        <w:t>槽板和胶板的清洗：用清洗完槽板和胶板后，用无水乙醇擦洗槽板和胶板，待晾干后用疏水硅烷均匀的涂擦槽板，用亲水硅烷均匀的涂擦胶板。</w:t>
      </w:r>
    </w:p>
    <w:p w14:paraId="0B1AD2BB" w14:textId="5D6BBE0D"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2.</w:t>
      </w:r>
      <w:proofErr w:type="gramStart"/>
      <w:r w:rsidRPr="00875FEB">
        <w:rPr>
          <w:rFonts w:hint="eastAsia"/>
          <w:sz w:val="24"/>
        </w:rPr>
        <w:t>灌胶系统</w:t>
      </w:r>
      <w:proofErr w:type="gramEnd"/>
      <w:r w:rsidRPr="00875FEB">
        <w:rPr>
          <w:rFonts w:hint="eastAsia"/>
          <w:sz w:val="24"/>
        </w:rPr>
        <w:t>的组装：组装凝胶三明治并把杠杆夹夹到三明治上；把组装好的三明治插入凸轮控制的精密制胶器基座；组装装置水平放于桌面，装上注射器，把胶液注入玻璃板之间。</w:t>
      </w:r>
      <w:proofErr w:type="gramStart"/>
      <w:r w:rsidRPr="00875FEB">
        <w:rPr>
          <w:rFonts w:hint="eastAsia"/>
          <w:sz w:val="24"/>
        </w:rPr>
        <w:t>待胶注满</w:t>
      </w:r>
      <w:proofErr w:type="gramEnd"/>
      <w:r w:rsidRPr="00875FEB">
        <w:rPr>
          <w:rFonts w:hint="eastAsia"/>
          <w:sz w:val="24"/>
        </w:rPr>
        <w:t>后，插上梳子，凝胶；</w:t>
      </w:r>
    </w:p>
    <w:p w14:paraId="359F3A07" w14:textId="1CF77C64"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lastRenderedPageBreak/>
        <w:t>3.</w:t>
      </w:r>
      <w:r w:rsidRPr="00875FEB">
        <w:rPr>
          <w:rFonts w:hint="eastAsia"/>
          <w:sz w:val="24"/>
        </w:rPr>
        <w:t>电泳：将注胶槽取下，将凝胶三明治安装在电泳基座上，分别在槽板和基座中注入电泳缓冲液，电泳缓冲液淹没连接胶板的整个区域，在进样口附近与凝胶顶部接触，取下梳子，盖上带电缆的安全盖，与</w:t>
      </w:r>
      <w:proofErr w:type="spellStart"/>
      <w:r w:rsidRPr="00875FEB">
        <w:rPr>
          <w:rFonts w:hint="eastAsia"/>
          <w:sz w:val="24"/>
        </w:rPr>
        <w:t>PowerPac</w:t>
      </w:r>
      <w:proofErr w:type="spellEnd"/>
      <w:r w:rsidRPr="00875FEB">
        <w:rPr>
          <w:rFonts w:hint="eastAsia"/>
          <w:sz w:val="24"/>
        </w:rPr>
        <w:t xml:space="preserve"> 3000</w:t>
      </w:r>
      <w:r w:rsidRPr="00875FEB">
        <w:rPr>
          <w:rFonts w:hint="eastAsia"/>
          <w:sz w:val="24"/>
        </w:rPr>
        <w:t>电源接好后，</w:t>
      </w:r>
    </w:p>
    <w:p w14:paraId="31525CA2" w14:textId="3CB23DBE"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4.</w:t>
      </w:r>
      <w:r w:rsidRPr="00875FEB">
        <w:rPr>
          <w:rFonts w:hint="eastAsia"/>
          <w:sz w:val="24"/>
        </w:rPr>
        <w:t>将温度检测器接好，打开电源开关，选择电泳程序，开始电泳。</w:t>
      </w:r>
    </w:p>
    <w:p w14:paraId="22487E86" w14:textId="29BC3CB5"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注意事项：</w:t>
      </w:r>
    </w:p>
    <w:p w14:paraId="47823059" w14:textId="3571C0F3" w:rsidR="00875FEB" w:rsidRPr="00875FEB" w:rsidRDefault="00875FEB" w:rsidP="00875FEB">
      <w:pPr>
        <w:spacing w:before="100" w:beforeAutospacing="1" w:after="100" w:afterAutospacing="1" w:line="480" w:lineRule="auto"/>
        <w:ind w:firstLineChars="200" w:firstLine="480"/>
        <w:rPr>
          <w:rFonts w:hint="eastAsia"/>
          <w:sz w:val="24"/>
        </w:rPr>
      </w:pPr>
      <w:r w:rsidRPr="00875FEB">
        <w:rPr>
          <w:rFonts w:hint="eastAsia"/>
          <w:sz w:val="24"/>
        </w:rPr>
        <w:t>1.</w:t>
      </w:r>
      <w:r w:rsidRPr="00875FEB">
        <w:rPr>
          <w:rFonts w:hint="eastAsia"/>
          <w:sz w:val="24"/>
        </w:rPr>
        <w:t>清洗槽板和胶板时所用的清洗用品一定要区分开，不能混用；在用疏水硅烷涂擦槽板和用亲水硅烷涂擦胶板时的纸巾等用品要区分开，不能混用，且要先涂擦槽板。</w:t>
      </w:r>
    </w:p>
    <w:p w14:paraId="4696EF82" w14:textId="688599CD" w:rsidR="00875FEB" w:rsidRPr="00875FEB" w:rsidRDefault="00875FEB" w:rsidP="00875FEB">
      <w:pPr>
        <w:spacing w:before="100" w:beforeAutospacing="1" w:after="100" w:afterAutospacing="1" w:line="480" w:lineRule="auto"/>
        <w:ind w:firstLineChars="200" w:firstLine="480"/>
        <w:rPr>
          <w:sz w:val="24"/>
        </w:rPr>
      </w:pPr>
      <w:r w:rsidRPr="00875FEB">
        <w:rPr>
          <w:rFonts w:hint="eastAsia"/>
          <w:sz w:val="24"/>
        </w:rPr>
        <w:t>2.</w:t>
      </w:r>
      <w:r w:rsidRPr="00875FEB">
        <w:rPr>
          <w:rFonts w:hint="eastAsia"/>
          <w:sz w:val="24"/>
        </w:rPr>
        <w:t>插梳子动作要轻缓，不要折断梳子。</w:t>
      </w:r>
    </w:p>
    <w:p w14:paraId="1647825D" w14:textId="77777777" w:rsidR="00875FEB" w:rsidRPr="00875FEB" w:rsidRDefault="00875FEB" w:rsidP="00875FEB">
      <w:pPr>
        <w:widowControl/>
        <w:spacing w:before="100" w:beforeAutospacing="1" w:after="100" w:afterAutospacing="1" w:line="480" w:lineRule="auto"/>
        <w:ind w:firstLineChars="200" w:firstLine="422"/>
        <w:jc w:val="left"/>
        <w:rPr>
          <w:color w:val="000000"/>
          <w:kern w:val="0"/>
          <w:szCs w:val="21"/>
        </w:rPr>
      </w:pPr>
      <w:r w:rsidRPr="00875FEB">
        <w:rPr>
          <w:b/>
          <w:bCs/>
          <w:color w:val="000000"/>
          <w:kern w:val="0"/>
          <w:szCs w:val="21"/>
        </w:rPr>
        <w:t>垂直电泳系统操作流程</w:t>
      </w:r>
    </w:p>
    <w:p w14:paraId="5060EB1F" w14:textId="305F5F70" w:rsidR="00875FEB" w:rsidRPr="00875FEB" w:rsidRDefault="00875FEB" w:rsidP="00875FEB">
      <w:pPr>
        <w:widowControl/>
        <w:spacing w:before="100" w:beforeAutospacing="1" w:after="100" w:afterAutospacing="1" w:line="480" w:lineRule="auto"/>
        <w:ind w:firstLineChars="200" w:firstLine="723"/>
        <w:jc w:val="center"/>
        <w:rPr>
          <w:color w:val="000000"/>
          <w:kern w:val="0"/>
          <w:szCs w:val="21"/>
        </w:rPr>
      </w:pPr>
      <w:r w:rsidRPr="00875FEB">
        <w:rPr>
          <w:b/>
          <w:bCs/>
          <w:color w:val="000000"/>
          <w:kern w:val="0"/>
          <w:sz w:val="36"/>
          <w:szCs w:val="36"/>
        </w:rPr>
        <w:t>BIO—RAD POWER/PAC3000 </w:t>
      </w:r>
    </w:p>
    <w:p w14:paraId="3128ED16" w14:textId="77777777" w:rsidR="00875FEB" w:rsidRPr="00875FEB" w:rsidRDefault="00875FEB" w:rsidP="00875FEB">
      <w:pPr>
        <w:widowControl/>
        <w:spacing w:before="100" w:beforeAutospacing="1" w:after="100" w:afterAutospacing="1" w:line="480" w:lineRule="auto"/>
        <w:ind w:firstLineChars="200" w:firstLine="723"/>
        <w:jc w:val="center"/>
        <w:rPr>
          <w:color w:val="000000"/>
          <w:kern w:val="0"/>
          <w:szCs w:val="21"/>
        </w:rPr>
      </w:pPr>
      <w:r w:rsidRPr="00875FEB">
        <w:rPr>
          <w:b/>
          <w:bCs/>
          <w:color w:val="000000"/>
          <w:kern w:val="0"/>
          <w:sz w:val="36"/>
          <w:szCs w:val="36"/>
        </w:rPr>
        <w:t>垂直电泳系统操作流程</w:t>
      </w:r>
    </w:p>
    <w:p w14:paraId="0A1C4341" w14:textId="77777777" w:rsidR="00875FEB" w:rsidRPr="00875FEB" w:rsidRDefault="00875FEB" w:rsidP="00875FEB">
      <w:pPr>
        <w:widowControl/>
        <w:spacing w:before="100" w:beforeAutospacing="1" w:after="100" w:afterAutospacing="1" w:line="480" w:lineRule="auto"/>
        <w:ind w:firstLineChars="200" w:firstLine="420"/>
        <w:jc w:val="center"/>
        <w:rPr>
          <w:color w:val="000000"/>
          <w:kern w:val="0"/>
          <w:szCs w:val="21"/>
        </w:rPr>
      </w:pPr>
      <w:r w:rsidRPr="00875FEB">
        <w:rPr>
          <w:color w:val="000000"/>
          <w:kern w:val="0"/>
          <w:szCs w:val="21"/>
        </w:rPr>
        <w:t> </w:t>
      </w:r>
    </w:p>
    <w:p w14:paraId="794CDB6B" w14:textId="77777777" w:rsidR="00875FEB" w:rsidRPr="00875FEB" w:rsidRDefault="00875FEB" w:rsidP="00875FEB">
      <w:pPr>
        <w:widowControl/>
        <w:spacing w:before="100" w:beforeAutospacing="1" w:after="100" w:afterAutospacing="1" w:line="480" w:lineRule="auto"/>
        <w:ind w:firstLineChars="200" w:firstLine="422"/>
        <w:jc w:val="left"/>
        <w:rPr>
          <w:color w:val="000000"/>
          <w:kern w:val="0"/>
          <w:szCs w:val="21"/>
        </w:rPr>
      </w:pPr>
      <w:r w:rsidRPr="00875FEB">
        <w:rPr>
          <w:b/>
          <w:bCs/>
          <w:color w:val="000000"/>
          <w:kern w:val="0"/>
          <w:szCs w:val="21"/>
        </w:rPr>
        <w:t>一、使用前准备：</w:t>
      </w:r>
      <w:r w:rsidRPr="00875FEB">
        <w:rPr>
          <w:color w:val="000000"/>
          <w:kern w:val="0"/>
          <w:szCs w:val="21"/>
        </w:rPr>
        <w:t>清洗制备凝胶使用的槽板和自制的玻璃板</w:t>
      </w:r>
      <w:r w:rsidRPr="00875FEB">
        <w:rPr>
          <w:rFonts w:eastAsia="MS Mincho"/>
          <w:b/>
          <w:bCs/>
          <w:color w:val="000000"/>
          <w:kern w:val="0"/>
          <w:szCs w:val="21"/>
        </w:rPr>
        <w:t>▬►</w:t>
      </w:r>
      <w:r w:rsidRPr="00875FEB">
        <w:rPr>
          <w:color w:val="000000"/>
          <w:kern w:val="0"/>
          <w:szCs w:val="21"/>
        </w:rPr>
        <w:t>自然风干或电吹风吹干</w:t>
      </w:r>
      <w:r w:rsidRPr="00875FEB">
        <w:rPr>
          <w:rFonts w:eastAsia="MS Mincho"/>
          <w:b/>
          <w:bCs/>
          <w:color w:val="000000"/>
          <w:kern w:val="0"/>
          <w:szCs w:val="21"/>
        </w:rPr>
        <w:t>▬►</w:t>
      </w:r>
      <w:r w:rsidRPr="00875FEB">
        <w:rPr>
          <w:color w:val="000000"/>
          <w:kern w:val="0"/>
          <w:szCs w:val="21"/>
        </w:rPr>
        <w:t>均匀涂抹亲水硅烷于自制的玻璃板上（</w:t>
      </w:r>
      <w:r w:rsidRPr="00875FEB">
        <w:rPr>
          <w:color w:val="000000"/>
          <w:kern w:val="0"/>
          <w:szCs w:val="21"/>
        </w:rPr>
        <w:t>1</w:t>
      </w:r>
      <w:r w:rsidRPr="00875FEB">
        <w:rPr>
          <w:color w:val="000000"/>
          <w:kern w:val="0"/>
          <w:szCs w:val="21"/>
        </w:rPr>
        <w:t>毫升乙醇，</w:t>
      </w:r>
      <w:r w:rsidRPr="00875FEB">
        <w:rPr>
          <w:color w:val="000000"/>
          <w:kern w:val="0"/>
          <w:szCs w:val="21"/>
        </w:rPr>
        <w:t>5</w:t>
      </w:r>
      <w:r w:rsidRPr="00875FEB">
        <w:rPr>
          <w:color w:val="000000"/>
          <w:kern w:val="0"/>
          <w:szCs w:val="21"/>
        </w:rPr>
        <w:t>微升冰乙酸，</w:t>
      </w:r>
      <w:r w:rsidRPr="00875FEB">
        <w:rPr>
          <w:color w:val="000000"/>
          <w:kern w:val="0"/>
          <w:szCs w:val="21"/>
        </w:rPr>
        <w:t>2</w:t>
      </w:r>
      <w:r w:rsidRPr="00875FEB">
        <w:rPr>
          <w:color w:val="000000"/>
          <w:kern w:val="0"/>
          <w:szCs w:val="21"/>
        </w:rPr>
        <w:t>微升亲水硅烷）。电泳槽均匀涂抹疏水硅烷。</w:t>
      </w:r>
    </w:p>
    <w:p w14:paraId="148A8AAA" w14:textId="77777777" w:rsidR="00875FEB" w:rsidRPr="00875FEB" w:rsidRDefault="00875FEB" w:rsidP="00875FEB">
      <w:pPr>
        <w:widowControl/>
        <w:spacing w:before="100" w:beforeAutospacing="1" w:after="100" w:afterAutospacing="1" w:line="480" w:lineRule="auto"/>
        <w:ind w:firstLineChars="200" w:firstLine="420"/>
        <w:jc w:val="left"/>
        <w:rPr>
          <w:color w:val="000000"/>
          <w:kern w:val="0"/>
          <w:szCs w:val="21"/>
        </w:rPr>
      </w:pPr>
      <w:r w:rsidRPr="00875FEB">
        <w:rPr>
          <w:color w:val="000000"/>
          <w:kern w:val="0"/>
          <w:szCs w:val="21"/>
        </w:rPr>
        <w:t>二、</w:t>
      </w:r>
      <w:r w:rsidRPr="00875FEB">
        <w:rPr>
          <w:b/>
          <w:bCs/>
          <w:color w:val="000000"/>
          <w:kern w:val="0"/>
          <w:szCs w:val="21"/>
        </w:rPr>
        <w:t>制胶</w:t>
      </w:r>
      <w:r w:rsidRPr="00875FEB">
        <w:rPr>
          <w:color w:val="000000"/>
          <w:kern w:val="0"/>
          <w:szCs w:val="21"/>
        </w:rPr>
        <w:t>（以</w:t>
      </w:r>
      <w:r w:rsidRPr="00875FEB">
        <w:rPr>
          <w:color w:val="000000"/>
          <w:kern w:val="0"/>
          <w:szCs w:val="21"/>
        </w:rPr>
        <w:t>8%</w:t>
      </w:r>
      <w:r w:rsidRPr="00875FEB">
        <w:rPr>
          <w:color w:val="000000"/>
          <w:kern w:val="0"/>
          <w:szCs w:val="21"/>
        </w:rPr>
        <w:t>的变性聚丙烯酰胺凝胶为例）称取尿素</w:t>
      </w:r>
      <w:r w:rsidRPr="00875FEB">
        <w:rPr>
          <w:color w:val="000000"/>
          <w:kern w:val="0"/>
          <w:szCs w:val="21"/>
        </w:rPr>
        <w:t>50.4</w:t>
      </w:r>
      <w:r w:rsidRPr="00875FEB">
        <w:rPr>
          <w:color w:val="000000"/>
          <w:kern w:val="0"/>
          <w:szCs w:val="21"/>
        </w:rPr>
        <w:t>克，</w:t>
      </w:r>
      <w:r w:rsidRPr="00875FEB">
        <w:rPr>
          <w:color w:val="000000"/>
          <w:kern w:val="0"/>
          <w:szCs w:val="21"/>
        </w:rPr>
        <w:t xml:space="preserve"> 40%</w:t>
      </w:r>
      <w:r w:rsidRPr="00875FEB">
        <w:rPr>
          <w:color w:val="000000"/>
          <w:kern w:val="0"/>
          <w:szCs w:val="21"/>
        </w:rPr>
        <w:t>的聚丙烯酰胺（</w:t>
      </w:r>
      <w:proofErr w:type="spellStart"/>
      <w:r w:rsidRPr="00875FEB">
        <w:rPr>
          <w:color w:val="000000"/>
          <w:kern w:val="0"/>
          <w:szCs w:val="21"/>
        </w:rPr>
        <w:t>Arc:Bis</w:t>
      </w:r>
      <w:proofErr w:type="spellEnd"/>
      <w:r w:rsidRPr="00875FEB">
        <w:rPr>
          <w:color w:val="000000"/>
          <w:kern w:val="0"/>
          <w:szCs w:val="21"/>
        </w:rPr>
        <w:t>=19:1</w:t>
      </w:r>
      <w:r w:rsidRPr="00875FEB">
        <w:rPr>
          <w:color w:val="000000"/>
          <w:kern w:val="0"/>
          <w:szCs w:val="21"/>
        </w:rPr>
        <w:t>）</w:t>
      </w:r>
      <w:r w:rsidRPr="00875FEB">
        <w:rPr>
          <w:color w:val="000000"/>
          <w:kern w:val="0"/>
          <w:szCs w:val="21"/>
        </w:rPr>
        <w:t>42</w:t>
      </w:r>
      <w:r w:rsidRPr="00875FEB">
        <w:rPr>
          <w:color w:val="000000"/>
          <w:kern w:val="0"/>
          <w:szCs w:val="21"/>
        </w:rPr>
        <w:t>毫升，</w:t>
      </w:r>
      <w:r w:rsidRPr="00875FEB">
        <w:rPr>
          <w:color w:val="000000"/>
          <w:kern w:val="0"/>
          <w:szCs w:val="21"/>
        </w:rPr>
        <w:t xml:space="preserve"> 10×TBE12</w:t>
      </w:r>
      <w:r w:rsidRPr="00875FEB">
        <w:rPr>
          <w:color w:val="000000"/>
          <w:kern w:val="0"/>
          <w:szCs w:val="21"/>
        </w:rPr>
        <w:t>毫升，</w:t>
      </w:r>
      <w:r w:rsidRPr="00875FEB">
        <w:rPr>
          <w:color w:val="000000"/>
          <w:kern w:val="0"/>
          <w:szCs w:val="21"/>
        </w:rPr>
        <w:t>dH</w:t>
      </w:r>
      <w:r w:rsidRPr="00875FEB">
        <w:rPr>
          <w:color w:val="000000"/>
          <w:kern w:val="0"/>
          <w:sz w:val="18"/>
          <w:szCs w:val="18"/>
          <w:vertAlign w:val="subscript"/>
        </w:rPr>
        <w:t>2</w:t>
      </w:r>
      <w:r w:rsidRPr="00875FEB">
        <w:rPr>
          <w:color w:val="000000"/>
          <w:kern w:val="0"/>
          <w:szCs w:val="21"/>
        </w:rPr>
        <w:t>O 42</w:t>
      </w:r>
      <w:r w:rsidRPr="00875FEB">
        <w:rPr>
          <w:color w:val="000000"/>
          <w:kern w:val="0"/>
          <w:szCs w:val="21"/>
        </w:rPr>
        <w:t>毫升配制成</w:t>
      </w:r>
      <w:r w:rsidRPr="00875FEB">
        <w:rPr>
          <w:color w:val="000000"/>
          <w:kern w:val="0"/>
          <w:szCs w:val="21"/>
        </w:rPr>
        <w:t>120</w:t>
      </w:r>
      <w:r w:rsidRPr="00875FEB">
        <w:rPr>
          <w:color w:val="000000"/>
          <w:kern w:val="0"/>
          <w:szCs w:val="21"/>
        </w:rPr>
        <w:t>毫升凝胶，并使用</w:t>
      </w:r>
      <w:r w:rsidRPr="00875FEB">
        <w:rPr>
          <w:color w:val="000000"/>
          <w:kern w:val="0"/>
          <w:szCs w:val="21"/>
        </w:rPr>
        <w:lastRenderedPageBreak/>
        <w:t>磁力搅拌器搅拌至均匀，在</w:t>
      </w:r>
      <w:proofErr w:type="gramStart"/>
      <w:r w:rsidRPr="00875FEB">
        <w:rPr>
          <w:color w:val="000000"/>
          <w:kern w:val="0"/>
          <w:szCs w:val="21"/>
        </w:rPr>
        <w:t>灌胶前</w:t>
      </w:r>
      <w:proofErr w:type="gramEnd"/>
      <w:r w:rsidRPr="00875FEB">
        <w:rPr>
          <w:color w:val="000000"/>
          <w:kern w:val="0"/>
          <w:szCs w:val="21"/>
        </w:rPr>
        <w:t>加入</w:t>
      </w:r>
      <w:r w:rsidRPr="00875FEB">
        <w:rPr>
          <w:color w:val="000000"/>
          <w:kern w:val="0"/>
          <w:szCs w:val="21"/>
        </w:rPr>
        <w:t>1.2</w:t>
      </w:r>
      <w:r w:rsidRPr="00875FEB">
        <w:rPr>
          <w:color w:val="000000"/>
          <w:kern w:val="0"/>
          <w:szCs w:val="21"/>
        </w:rPr>
        <w:t>毫升</w:t>
      </w:r>
      <w:r w:rsidRPr="00875FEB">
        <w:rPr>
          <w:color w:val="000000"/>
          <w:kern w:val="0"/>
          <w:szCs w:val="21"/>
        </w:rPr>
        <w:t>10%</w:t>
      </w:r>
      <w:r w:rsidRPr="00875FEB">
        <w:rPr>
          <w:color w:val="000000"/>
          <w:kern w:val="0"/>
          <w:szCs w:val="21"/>
        </w:rPr>
        <w:t>的过硫酸铵和</w:t>
      </w:r>
      <w:r w:rsidRPr="00875FEB">
        <w:rPr>
          <w:color w:val="000000"/>
          <w:kern w:val="0"/>
          <w:szCs w:val="21"/>
        </w:rPr>
        <w:t>50</w:t>
      </w:r>
      <w:r w:rsidRPr="00875FEB">
        <w:rPr>
          <w:color w:val="000000"/>
          <w:kern w:val="0"/>
          <w:szCs w:val="21"/>
        </w:rPr>
        <w:t>微升</w:t>
      </w:r>
      <w:r w:rsidRPr="00875FEB">
        <w:rPr>
          <w:color w:val="000000"/>
          <w:kern w:val="0"/>
          <w:szCs w:val="21"/>
        </w:rPr>
        <w:t>TEMED</w:t>
      </w:r>
      <w:r w:rsidRPr="00875FEB">
        <w:rPr>
          <w:color w:val="000000"/>
          <w:kern w:val="0"/>
          <w:szCs w:val="21"/>
        </w:rPr>
        <w:t>，即可进行灌胶。</w:t>
      </w:r>
    </w:p>
    <w:p w14:paraId="21F659BA" w14:textId="77777777" w:rsidR="00875FEB" w:rsidRPr="00875FEB" w:rsidRDefault="00875FEB" w:rsidP="00875FEB">
      <w:pPr>
        <w:widowControl/>
        <w:spacing w:before="100" w:beforeAutospacing="1" w:after="100" w:afterAutospacing="1" w:line="480" w:lineRule="auto"/>
        <w:ind w:firstLineChars="200" w:firstLine="420"/>
        <w:jc w:val="left"/>
        <w:rPr>
          <w:color w:val="000000"/>
          <w:kern w:val="0"/>
          <w:szCs w:val="21"/>
        </w:rPr>
      </w:pPr>
      <w:r w:rsidRPr="00875FEB">
        <w:rPr>
          <w:color w:val="000000"/>
          <w:kern w:val="0"/>
          <w:szCs w:val="21"/>
        </w:rPr>
        <w:t>三、</w:t>
      </w:r>
      <w:r w:rsidRPr="00875FEB">
        <w:rPr>
          <w:b/>
          <w:bCs/>
          <w:color w:val="000000"/>
          <w:kern w:val="0"/>
          <w:szCs w:val="21"/>
        </w:rPr>
        <w:t>灌胶</w:t>
      </w:r>
      <w:r w:rsidRPr="00875FEB">
        <w:rPr>
          <w:color w:val="000000"/>
          <w:kern w:val="0"/>
          <w:szCs w:val="21"/>
        </w:rPr>
        <w:t xml:space="preserve">  </w:t>
      </w:r>
      <w:r w:rsidRPr="00875FEB">
        <w:rPr>
          <w:color w:val="000000"/>
          <w:kern w:val="0"/>
          <w:szCs w:val="21"/>
        </w:rPr>
        <w:t>安装预先处理好的槽板和玻璃板等制胶用具，使之形成</w:t>
      </w:r>
      <w:r w:rsidRPr="00875FEB">
        <w:rPr>
          <w:color w:val="000000"/>
          <w:kern w:val="0"/>
          <w:szCs w:val="21"/>
        </w:rPr>
        <w:t>21cm×50cm×0.4mm</w:t>
      </w:r>
      <w:r w:rsidRPr="00875FEB">
        <w:rPr>
          <w:color w:val="000000"/>
          <w:kern w:val="0"/>
          <w:szCs w:val="21"/>
        </w:rPr>
        <w:t>的空间，用注射器吸取制备好的凝胶并排尽气泡，用专用连接胶管把注射器与槽上的注胶孔连接，用力推动注射器把凝胶均匀注入制胶模具，放于平整台面上，</w:t>
      </w:r>
      <w:r w:rsidRPr="00875FEB">
        <w:rPr>
          <w:color w:val="000000"/>
          <w:kern w:val="0"/>
          <w:szCs w:val="21"/>
        </w:rPr>
        <w:t>1—24</w:t>
      </w:r>
      <w:r w:rsidRPr="00875FEB">
        <w:rPr>
          <w:color w:val="000000"/>
          <w:kern w:val="0"/>
          <w:szCs w:val="21"/>
        </w:rPr>
        <w:t>小时内使用。</w:t>
      </w:r>
    </w:p>
    <w:p w14:paraId="02DCF05E" w14:textId="77777777" w:rsidR="00875FEB" w:rsidRPr="00875FEB" w:rsidRDefault="00875FEB" w:rsidP="00875FEB">
      <w:pPr>
        <w:widowControl/>
        <w:spacing w:before="100" w:beforeAutospacing="1" w:after="100" w:afterAutospacing="1" w:line="480" w:lineRule="auto"/>
        <w:ind w:firstLineChars="200" w:firstLine="420"/>
        <w:jc w:val="left"/>
        <w:rPr>
          <w:color w:val="000000"/>
          <w:kern w:val="0"/>
          <w:szCs w:val="21"/>
        </w:rPr>
      </w:pPr>
      <w:r w:rsidRPr="00875FEB">
        <w:rPr>
          <w:color w:val="000000"/>
          <w:kern w:val="0"/>
          <w:szCs w:val="21"/>
        </w:rPr>
        <w:t>四、</w:t>
      </w:r>
      <w:r w:rsidRPr="00875FEB">
        <w:rPr>
          <w:b/>
          <w:bCs/>
          <w:color w:val="000000"/>
          <w:kern w:val="0"/>
          <w:szCs w:val="21"/>
        </w:rPr>
        <w:t>电泳</w:t>
      </w:r>
      <w:r w:rsidRPr="00875FEB">
        <w:rPr>
          <w:b/>
          <w:bCs/>
          <w:color w:val="000000"/>
          <w:kern w:val="0"/>
          <w:szCs w:val="21"/>
        </w:rPr>
        <w:t>  </w:t>
      </w:r>
      <w:r w:rsidRPr="00875FEB">
        <w:rPr>
          <w:color w:val="000000"/>
          <w:kern w:val="0"/>
          <w:szCs w:val="21"/>
        </w:rPr>
        <w:t>制作好的胶版装入电泳槽</w:t>
      </w:r>
      <w:r w:rsidRPr="00875FEB">
        <w:rPr>
          <w:rFonts w:eastAsia="MS Mincho"/>
          <w:b/>
          <w:bCs/>
          <w:color w:val="000000"/>
          <w:kern w:val="0"/>
          <w:szCs w:val="21"/>
        </w:rPr>
        <w:t>▬►</w:t>
      </w:r>
      <w:r w:rsidRPr="00875FEB">
        <w:rPr>
          <w:color w:val="000000"/>
          <w:kern w:val="0"/>
          <w:szCs w:val="21"/>
        </w:rPr>
        <w:t>开电泳系统电源开关</w:t>
      </w:r>
      <w:r w:rsidRPr="00875FEB">
        <w:rPr>
          <w:rFonts w:eastAsia="MS Mincho"/>
          <w:b/>
          <w:bCs/>
          <w:color w:val="000000"/>
          <w:kern w:val="0"/>
          <w:szCs w:val="21"/>
        </w:rPr>
        <w:t>▬►</w:t>
      </w:r>
      <w:r w:rsidRPr="00875FEB">
        <w:rPr>
          <w:color w:val="000000"/>
          <w:kern w:val="0"/>
          <w:szCs w:val="21"/>
        </w:rPr>
        <w:t>调至恒定功率</w:t>
      </w:r>
      <w:r w:rsidRPr="00875FEB">
        <w:rPr>
          <w:color w:val="000000"/>
          <w:kern w:val="0"/>
          <w:szCs w:val="21"/>
        </w:rPr>
        <w:t>100</w:t>
      </w:r>
      <w:r w:rsidRPr="00875FEB">
        <w:rPr>
          <w:color w:val="000000"/>
          <w:kern w:val="0"/>
          <w:szCs w:val="21"/>
        </w:rPr>
        <w:t>瓦预电泳</w:t>
      </w:r>
      <w:r w:rsidRPr="00875FEB">
        <w:rPr>
          <w:color w:val="000000"/>
          <w:kern w:val="0"/>
          <w:szCs w:val="21"/>
        </w:rPr>
        <w:t>1—2</w:t>
      </w:r>
      <w:r w:rsidRPr="00875FEB">
        <w:rPr>
          <w:color w:val="000000"/>
          <w:kern w:val="0"/>
          <w:szCs w:val="21"/>
        </w:rPr>
        <w:t>小时</w:t>
      </w:r>
      <w:r w:rsidRPr="00875FEB">
        <w:rPr>
          <w:b/>
          <w:bCs/>
          <w:color w:val="000000"/>
          <w:kern w:val="0"/>
          <w:szCs w:val="21"/>
        </w:rPr>
        <w:t>，</w:t>
      </w:r>
      <w:r w:rsidRPr="00875FEB">
        <w:rPr>
          <w:color w:val="000000"/>
          <w:kern w:val="0"/>
          <w:szCs w:val="21"/>
        </w:rPr>
        <w:t>当温度升至</w:t>
      </w:r>
      <w:r w:rsidRPr="00875FEB">
        <w:rPr>
          <w:color w:val="000000"/>
          <w:kern w:val="0"/>
          <w:szCs w:val="21"/>
        </w:rPr>
        <w:t>50℃</w:t>
      </w:r>
      <w:r w:rsidRPr="00875FEB">
        <w:rPr>
          <w:rFonts w:eastAsia="MS Mincho"/>
          <w:b/>
          <w:bCs/>
          <w:color w:val="000000"/>
          <w:kern w:val="0"/>
          <w:szCs w:val="21"/>
        </w:rPr>
        <w:t>▬►</w:t>
      </w:r>
      <w:proofErr w:type="gramStart"/>
      <w:r w:rsidRPr="00875FEB">
        <w:rPr>
          <w:color w:val="000000"/>
          <w:kern w:val="0"/>
          <w:szCs w:val="21"/>
        </w:rPr>
        <w:t>上样</w:t>
      </w:r>
      <w:proofErr w:type="gramEnd"/>
      <w:r w:rsidRPr="00875FEB">
        <w:rPr>
          <w:rFonts w:eastAsia="MS Mincho"/>
          <w:b/>
          <w:bCs/>
          <w:color w:val="000000"/>
          <w:kern w:val="0"/>
          <w:szCs w:val="21"/>
        </w:rPr>
        <w:t>▬►</w:t>
      </w:r>
      <w:r w:rsidRPr="00875FEB">
        <w:rPr>
          <w:color w:val="000000"/>
          <w:kern w:val="0"/>
          <w:szCs w:val="21"/>
        </w:rPr>
        <w:t>恒定功率</w:t>
      </w:r>
      <w:r w:rsidRPr="00875FEB">
        <w:rPr>
          <w:color w:val="000000"/>
          <w:kern w:val="0"/>
          <w:szCs w:val="21"/>
        </w:rPr>
        <w:t>80</w:t>
      </w:r>
      <w:r w:rsidRPr="00875FEB">
        <w:rPr>
          <w:color w:val="000000"/>
          <w:kern w:val="0"/>
          <w:szCs w:val="21"/>
        </w:rPr>
        <w:t>瓦电泳（根据样品片段大小及胶浓度不同而定时间）</w:t>
      </w:r>
      <w:r w:rsidRPr="00875FEB">
        <w:rPr>
          <w:rFonts w:eastAsia="MS Mincho"/>
          <w:b/>
          <w:bCs/>
          <w:color w:val="000000"/>
          <w:kern w:val="0"/>
          <w:szCs w:val="21"/>
        </w:rPr>
        <w:t>▬►</w:t>
      </w:r>
      <w:r w:rsidRPr="00875FEB">
        <w:rPr>
          <w:color w:val="000000"/>
          <w:kern w:val="0"/>
          <w:szCs w:val="21"/>
        </w:rPr>
        <w:t>电泳时间到后</w:t>
      </w:r>
      <w:r w:rsidRPr="00875FEB">
        <w:rPr>
          <w:rFonts w:eastAsia="MS Mincho"/>
          <w:b/>
          <w:bCs/>
          <w:color w:val="000000"/>
          <w:kern w:val="0"/>
          <w:szCs w:val="21"/>
        </w:rPr>
        <w:t>▬►</w:t>
      </w:r>
      <w:r w:rsidRPr="00875FEB">
        <w:rPr>
          <w:color w:val="000000"/>
          <w:kern w:val="0"/>
          <w:szCs w:val="21"/>
        </w:rPr>
        <w:t>取下玻璃板</w:t>
      </w:r>
      <w:r w:rsidRPr="00875FEB">
        <w:rPr>
          <w:rFonts w:eastAsia="MS Mincho"/>
          <w:b/>
          <w:bCs/>
          <w:color w:val="000000"/>
          <w:kern w:val="0"/>
          <w:szCs w:val="21"/>
        </w:rPr>
        <w:t>▬►</w:t>
      </w:r>
      <w:r w:rsidRPr="00875FEB">
        <w:rPr>
          <w:color w:val="000000"/>
          <w:kern w:val="0"/>
          <w:szCs w:val="21"/>
        </w:rPr>
        <w:t>固定（用</w:t>
      </w:r>
      <w:r w:rsidRPr="00875FEB">
        <w:rPr>
          <w:color w:val="000000"/>
          <w:kern w:val="0"/>
          <w:szCs w:val="21"/>
        </w:rPr>
        <w:t>10%</w:t>
      </w:r>
      <w:r w:rsidRPr="00875FEB">
        <w:rPr>
          <w:color w:val="000000"/>
          <w:kern w:val="0"/>
          <w:szCs w:val="21"/>
        </w:rPr>
        <w:t>的醋酸）</w:t>
      </w:r>
      <w:r w:rsidRPr="00875FEB">
        <w:rPr>
          <w:rFonts w:eastAsia="MS Mincho"/>
          <w:b/>
          <w:bCs/>
          <w:color w:val="000000"/>
          <w:kern w:val="0"/>
          <w:szCs w:val="21"/>
        </w:rPr>
        <w:t>▬►</w:t>
      </w:r>
      <w:r w:rsidRPr="00875FEB">
        <w:rPr>
          <w:color w:val="000000"/>
          <w:kern w:val="0"/>
          <w:szCs w:val="21"/>
        </w:rPr>
        <w:t>漂洗</w:t>
      </w:r>
      <w:r w:rsidRPr="00875FEB">
        <w:rPr>
          <w:color w:val="000000"/>
          <w:kern w:val="0"/>
          <w:szCs w:val="21"/>
        </w:rPr>
        <w:t>2</w:t>
      </w:r>
      <w:r w:rsidRPr="00875FEB">
        <w:rPr>
          <w:color w:val="000000"/>
          <w:kern w:val="0"/>
          <w:szCs w:val="21"/>
        </w:rPr>
        <w:t>次，每次</w:t>
      </w:r>
      <w:r w:rsidRPr="00875FEB">
        <w:rPr>
          <w:color w:val="000000"/>
          <w:kern w:val="0"/>
          <w:szCs w:val="21"/>
        </w:rPr>
        <w:t>3—5</w:t>
      </w:r>
      <w:r w:rsidRPr="00875FEB">
        <w:rPr>
          <w:color w:val="000000"/>
          <w:kern w:val="0"/>
          <w:szCs w:val="21"/>
        </w:rPr>
        <w:t>分钟</w:t>
      </w:r>
      <w:r w:rsidRPr="00875FEB">
        <w:rPr>
          <w:rFonts w:eastAsia="MS Mincho"/>
          <w:b/>
          <w:bCs/>
          <w:color w:val="000000"/>
          <w:kern w:val="0"/>
          <w:szCs w:val="21"/>
        </w:rPr>
        <w:t>▬►</w:t>
      </w:r>
      <w:r w:rsidRPr="00875FEB">
        <w:rPr>
          <w:color w:val="000000"/>
          <w:kern w:val="0"/>
          <w:szCs w:val="21"/>
        </w:rPr>
        <w:t>银染</w:t>
      </w:r>
      <w:r w:rsidRPr="00875FEB">
        <w:rPr>
          <w:color w:val="000000"/>
          <w:kern w:val="0"/>
          <w:szCs w:val="21"/>
        </w:rPr>
        <w:t>20</w:t>
      </w:r>
      <w:r w:rsidRPr="00875FEB">
        <w:rPr>
          <w:color w:val="000000"/>
          <w:kern w:val="0"/>
          <w:szCs w:val="21"/>
        </w:rPr>
        <w:t>分钟（</w:t>
      </w:r>
      <w:r w:rsidRPr="00875FEB">
        <w:rPr>
          <w:color w:val="000000"/>
          <w:kern w:val="0"/>
          <w:szCs w:val="21"/>
        </w:rPr>
        <w:t>1</w:t>
      </w:r>
      <w:r w:rsidRPr="00875FEB">
        <w:rPr>
          <w:color w:val="000000"/>
          <w:kern w:val="0"/>
          <w:szCs w:val="21"/>
        </w:rPr>
        <w:t>克硝酸银</w:t>
      </w:r>
      <w:r w:rsidRPr="00875FEB">
        <w:rPr>
          <w:color w:val="000000"/>
          <w:kern w:val="0"/>
          <w:szCs w:val="21"/>
        </w:rPr>
        <w:t>+1.5</w:t>
      </w:r>
      <w:r w:rsidRPr="00875FEB">
        <w:rPr>
          <w:color w:val="000000"/>
          <w:kern w:val="0"/>
          <w:szCs w:val="21"/>
        </w:rPr>
        <w:t>毫升甲醛</w:t>
      </w:r>
      <w:r w:rsidRPr="00875FEB">
        <w:rPr>
          <w:color w:val="000000"/>
          <w:kern w:val="0"/>
          <w:szCs w:val="21"/>
        </w:rPr>
        <w:t>+1000</w:t>
      </w:r>
      <w:r w:rsidRPr="00875FEB">
        <w:rPr>
          <w:color w:val="000000"/>
          <w:kern w:val="0"/>
          <w:szCs w:val="21"/>
        </w:rPr>
        <w:t>毫升水）</w:t>
      </w:r>
      <w:r w:rsidRPr="00875FEB">
        <w:rPr>
          <w:rFonts w:eastAsia="MS Mincho"/>
          <w:b/>
          <w:bCs/>
          <w:color w:val="000000"/>
          <w:kern w:val="0"/>
          <w:szCs w:val="21"/>
        </w:rPr>
        <w:t>▬►</w:t>
      </w:r>
      <w:r w:rsidRPr="00875FEB">
        <w:rPr>
          <w:color w:val="000000"/>
          <w:kern w:val="0"/>
          <w:szCs w:val="21"/>
        </w:rPr>
        <w:t>漂洗（漂洗时间不超过</w:t>
      </w:r>
      <w:r w:rsidRPr="00875FEB">
        <w:rPr>
          <w:color w:val="000000"/>
          <w:kern w:val="0"/>
          <w:szCs w:val="21"/>
        </w:rPr>
        <w:t>10</w:t>
      </w:r>
      <w:r w:rsidRPr="00875FEB">
        <w:rPr>
          <w:color w:val="000000"/>
          <w:kern w:val="0"/>
          <w:szCs w:val="21"/>
        </w:rPr>
        <w:t>秒）</w:t>
      </w:r>
      <w:r w:rsidRPr="00875FEB">
        <w:rPr>
          <w:rFonts w:eastAsia="MS Mincho"/>
          <w:b/>
          <w:bCs/>
          <w:color w:val="000000"/>
          <w:kern w:val="0"/>
          <w:szCs w:val="21"/>
        </w:rPr>
        <w:t>▬►</w:t>
      </w:r>
      <w:r w:rsidRPr="00875FEB">
        <w:rPr>
          <w:color w:val="000000"/>
          <w:kern w:val="0"/>
          <w:szCs w:val="21"/>
        </w:rPr>
        <w:t>显影（</w:t>
      </w:r>
      <w:r w:rsidRPr="00875FEB">
        <w:rPr>
          <w:color w:val="000000"/>
          <w:kern w:val="0"/>
          <w:szCs w:val="21"/>
        </w:rPr>
        <w:t>30</w:t>
      </w:r>
      <w:r w:rsidRPr="00875FEB">
        <w:rPr>
          <w:color w:val="000000"/>
          <w:kern w:val="0"/>
          <w:szCs w:val="21"/>
        </w:rPr>
        <w:t>克碳酸钠</w:t>
      </w:r>
      <w:r w:rsidRPr="00875FEB">
        <w:rPr>
          <w:color w:val="000000"/>
          <w:kern w:val="0"/>
          <w:szCs w:val="21"/>
        </w:rPr>
        <w:t>+1.5</w:t>
      </w:r>
      <w:r w:rsidRPr="00875FEB">
        <w:rPr>
          <w:color w:val="000000"/>
          <w:kern w:val="0"/>
          <w:szCs w:val="21"/>
        </w:rPr>
        <w:t>毫升甲醛</w:t>
      </w:r>
      <w:r w:rsidRPr="00875FEB">
        <w:rPr>
          <w:color w:val="000000"/>
          <w:kern w:val="0"/>
          <w:szCs w:val="21"/>
        </w:rPr>
        <w:t>+1000</w:t>
      </w:r>
      <w:r w:rsidRPr="00875FEB">
        <w:rPr>
          <w:color w:val="000000"/>
          <w:kern w:val="0"/>
          <w:szCs w:val="21"/>
        </w:rPr>
        <w:t>毫升预冷过的水）</w:t>
      </w:r>
      <w:r w:rsidRPr="00875FEB">
        <w:rPr>
          <w:rFonts w:eastAsia="MS Mincho"/>
          <w:b/>
          <w:bCs/>
          <w:color w:val="000000"/>
          <w:kern w:val="0"/>
          <w:szCs w:val="21"/>
        </w:rPr>
        <w:t>▬►</w:t>
      </w:r>
      <w:r w:rsidRPr="00875FEB">
        <w:rPr>
          <w:color w:val="000000"/>
          <w:kern w:val="0"/>
          <w:szCs w:val="21"/>
        </w:rPr>
        <w:t>直至出现所需条带</w:t>
      </w:r>
      <w:r w:rsidRPr="00875FEB">
        <w:rPr>
          <w:rFonts w:eastAsia="MS Mincho"/>
          <w:b/>
          <w:bCs/>
          <w:color w:val="000000"/>
          <w:kern w:val="0"/>
          <w:szCs w:val="21"/>
        </w:rPr>
        <w:t>▬►</w:t>
      </w:r>
      <w:r w:rsidRPr="00875FEB">
        <w:rPr>
          <w:color w:val="000000"/>
          <w:kern w:val="0"/>
          <w:szCs w:val="21"/>
        </w:rPr>
        <w:t>2—3</w:t>
      </w:r>
      <w:r w:rsidRPr="00875FEB">
        <w:rPr>
          <w:color w:val="000000"/>
          <w:kern w:val="0"/>
          <w:szCs w:val="21"/>
        </w:rPr>
        <w:t>分钟后</w:t>
      </w:r>
      <w:r w:rsidRPr="00875FEB">
        <w:rPr>
          <w:rFonts w:eastAsia="MS Mincho"/>
          <w:b/>
          <w:bCs/>
          <w:color w:val="000000"/>
          <w:kern w:val="0"/>
          <w:szCs w:val="21"/>
        </w:rPr>
        <w:t>▬►</w:t>
      </w:r>
      <w:r w:rsidRPr="00875FEB">
        <w:rPr>
          <w:color w:val="000000"/>
          <w:kern w:val="0"/>
          <w:szCs w:val="21"/>
        </w:rPr>
        <w:t>漂洗</w:t>
      </w:r>
      <w:r w:rsidRPr="00875FEB">
        <w:rPr>
          <w:color w:val="000000"/>
          <w:kern w:val="0"/>
          <w:szCs w:val="21"/>
        </w:rPr>
        <w:t>3</w:t>
      </w:r>
      <w:r w:rsidRPr="00875FEB">
        <w:rPr>
          <w:color w:val="000000"/>
          <w:kern w:val="0"/>
          <w:szCs w:val="21"/>
        </w:rPr>
        <w:t>分钟</w:t>
      </w:r>
      <w:r w:rsidRPr="00875FEB">
        <w:rPr>
          <w:rFonts w:eastAsia="MS Mincho"/>
          <w:b/>
          <w:bCs/>
          <w:color w:val="000000"/>
          <w:kern w:val="0"/>
          <w:szCs w:val="21"/>
        </w:rPr>
        <w:t>▬►</w:t>
      </w:r>
      <w:r w:rsidRPr="00875FEB">
        <w:rPr>
          <w:color w:val="000000"/>
          <w:kern w:val="0"/>
          <w:szCs w:val="21"/>
        </w:rPr>
        <w:t>取出在</w:t>
      </w:r>
      <w:r w:rsidRPr="00875FEB">
        <w:rPr>
          <w:color w:val="000000"/>
          <w:kern w:val="0"/>
          <w:szCs w:val="21"/>
        </w:rPr>
        <w:t>40℃</w:t>
      </w:r>
      <w:r w:rsidRPr="00875FEB">
        <w:rPr>
          <w:color w:val="000000"/>
          <w:kern w:val="0"/>
          <w:szCs w:val="21"/>
        </w:rPr>
        <w:t>下烘干。</w:t>
      </w:r>
    </w:p>
    <w:p w14:paraId="3258826E" w14:textId="2AF78244" w:rsidR="00A64628" w:rsidRPr="00875FEB" w:rsidRDefault="00A64628" w:rsidP="00875FEB">
      <w:pPr>
        <w:spacing w:before="100" w:beforeAutospacing="1" w:after="100" w:afterAutospacing="1" w:line="480" w:lineRule="auto"/>
        <w:ind w:firstLineChars="200" w:firstLine="480"/>
        <w:rPr>
          <w:sz w:val="24"/>
        </w:rPr>
      </w:pPr>
    </w:p>
    <w:sectPr w:rsidR="00A64628" w:rsidRPr="00875FEB">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F46" w14:textId="77777777" w:rsidR="00126518" w:rsidRDefault="00126518" w:rsidP="009C1702">
      <w:r>
        <w:separator/>
      </w:r>
    </w:p>
  </w:endnote>
  <w:endnote w:type="continuationSeparator" w:id="0">
    <w:p w14:paraId="543546B0" w14:textId="77777777" w:rsidR="00126518" w:rsidRDefault="00126518" w:rsidP="009C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76BA" w14:textId="77777777" w:rsidR="00126518" w:rsidRDefault="00126518" w:rsidP="009C1702">
      <w:r>
        <w:separator/>
      </w:r>
    </w:p>
  </w:footnote>
  <w:footnote w:type="continuationSeparator" w:id="0">
    <w:p w14:paraId="2C39ED6B" w14:textId="77777777" w:rsidR="00126518" w:rsidRDefault="00126518" w:rsidP="009C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BD2"/>
    <w:multiLevelType w:val="hybridMultilevel"/>
    <w:tmpl w:val="DB90B81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51656805"/>
    <w:multiLevelType w:val="hybridMultilevel"/>
    <w:tmpl w:val="4106DB9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2009288627">
    <w:abstractNumId w:val="1"/>
  </w:num>
  <w:num w:numId="2" w16cid:durableId="95605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DY1MTEwMjM0NTNV0lEKTi0uzszPAykwqwUAk5BjgCwAAAA="/>
  </w:docVars>
  <w:rsids>
    <w:rsidRoot w:val="00A64628"/>
    <w:rsid w:val="0003579C"/>
    <w:rsid w:val="00083197"/>
    <w:rsid w:val="00126518"/>
    <w:rsid w:val="00293705"/>
    <w:rsid w:val="00601948"/>
    <w:rsid w:val="00771C96"/>
    <w:rsid w:val="00875FEB"/>
    <w:rsid w:val="00965788"/>
    <w:rsid w:val="009C1702"/>
    <w:rsid w:val="00A64628"/>
    <w:rsid w:val="00E06C6E"/>
    <w:rsid w:val="00FA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E3BE"/>
  <w15:chartTrackingRefBased/>
  <w15:docId w15:val="{B97519D3-7435-4FE3-943D-70157855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6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46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02"/>
    <w:rPr>
      <w:rFonts w:ascii="Times New Roman" w:eastAsia="宋体" w:hAnsi="Times New Roman" w:cs="Times New Roman"/>
      <w:sz w:val="18"/>
      <w:szCs w:val="18"/>
    </w:rPr>
  </w:style>
  <w:style w:type="paragraph" w:styleId="a6">
    <w:name w:val="footer"/>
    <w:basedOn w:val="a"/>
    <w:link w:val="a7"/>
    <w:uiPriority w:val="99"/>
    <w:unhideWhenUsed/>
    <w:rsid w:val="009C170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02"/>
    <w:rPr>
      <w:rFonts w:ascii="Times New Roman" w:eastAsia="宋体" w:hAnsi="Times New Roman" w:cs="Times New Roman"/>
      <w:sz w:val="18"/>
      <w:szCs w:val="18"/>
    </w:rPr>
  </w:style>
  <w:style w:type="paragraph" w:styleId="a8">
    <w:name w:val="Normal (Web)"/>
    <w:basedOn w:val="a"/>
    <w:uiPriority w:val="99"/>
    <w:semiHidden/>
    <w:unhideWhenUsed/>
    <w:rsid w:val="00875F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5280">
      <w:bodyDiv w:val="1"/>
      <w:marLeft w:val="0"/>
      <w:marRight w:val="0"/>
      <w:marTop w:val="0"/>
      <w:marBottom w:val="0"/>
      <w:divBdr>
        <w:top w:val="none" w:sz="0" w:space="0" w:color="auto"/>
        <w:left w:val="none" w:sz="0" w:space="0" w:color="auto"/>
        <w:bottom w:val="none" w:sz="0" w:space="0" w:color="auto"/>
        <w:right w:val="none" w:sz="0" w:space="0" w:color="auto"/>
      </w:divBdr>
      <w:divsChild>
        <w:div w:id="1938828483">
          <w:marLeft w:val="0"/>
          <w:marRight w:val="0"/>
          <w:marTop w:val="0"/>
          <w:marBottom w:val="0"/>
          <w:divBdr>
            <w:top w:val="none" w:sz="0" w:space="0" w:color="auto"/>
            <w:left w:val="none" w:sz="0" w:space="0" w:color="auto"/>
            <w:bottom w:val="none" w:sz="0" w:space="0" w:color="auto"/>
            <w:right w:val="none" w:sz="0" w:space="0" w:color="auto"/>
          </w:divBdr>
        </w:div>
        <w:div w:id="1096559100">
          <w:marLeft w:val="0"/>
          <w:marRight w:val="0"/>
          <w:marTop w:val="0"/>
          <w:marBottom w:val="0"/>
          <w:divBdr>
            <w:top w:val="none" w:sz="0" w:space="0" w:color="auto"/>
            <w:left w:val="none" w:sz="0" w:space="0" w:color="auto"/>
            <w:bottom w:val="none" w:sz="0" w:space="0" w:color="auto"/>
            <w:right w:val="none" w:sz="0" w:space="0" w:color="auto"/>
          </w:divBdr>
        </w:div>
        <w:div w:id="1129401655">
          <w:marLeft w:val="0"/>
          <w:marRight w:val="0"/>
          <w:marTop w:val="0"/>
          <w:marBottom w:val="0"/>
          <w:divBdr>
            <w:top w:val="none" w:sz="0" w:space="0" w:color="auto"/>
            <w:left w:val="none" w:sz="0" w:space="0" w:color="auto"/>
            <w:bottom w:val="none" w:sz="0" w:space="0" w:color="auto"/>
            <w:right w:val="none" w:sz="0" w:space="0" w:color="auto"/>
          </w:divBdr>
        </w:div>
        <w:div w:id="113606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Yang</dc:creator>
  <cp:keywords/>
  <dc:description/>
  <cp:lastModifiedBy>Gao Yang</cp:lastModifiedBy>
  <cp:revision>2</cp:revision>
  <dcterms:created xsi:type="dcterms:W3CDTF">2022-10-19T09:14:00Z</dcterms:created>
  <dcterms:modified xsi:type="dcterms:W3CDTF">2022-10-19T09:14:00Z</dcterms:modified>
</cp:coreProperties>
</file>