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C964" w14:textId="77777777" w:rsidR="000C38A6" w:rsidRDefault="00894C3B" w:rsidP="000C38A6">
      <w:pPr>
        <w:widowControl/>
        <w:shd w:val="clear" w:color="auto" w:fill="FFFFFF"/>
        <w:spacing w:line="400" w:lineRule="exac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0C38A6">
        <w:rPr>
          <w:rFonts w:ascii="Times New Roman" w:eastAsia="宋体" w:hAnsi="Times New Roman" w:cs="Times New Roman"/>
          <w:kern w:val="0"/>
          <w:sz w:val="28"/>
          <w:szCs w:val="28"/>
        </w:rPr>
        <w:t>附件：</w:t>
      </w:r>
    </w:p>
    <w:p w14:paraId="6D5F04FC" w14:textId="77777777" w:rsidR="000C38A6" w:rsidRDefault="000C38A6" w:rsidP="000C38A6">
      <w:pPr>
        <w:widowControl/>
        <w:shd w:val="clear" w:color="auto" w:fill="FFFFFF"/>
        <w:spacing w:line="400" w:lineRule="exac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14:paraId="07AA4C09" w14:textId="77777777" w:rsidR="000C38A6" w:rsidRPr="000C38A6" w:rsidRDefault="003D6766" w:rsidP="000C38A6">
      <w:pPr>
        <w:widowControl/>
        <w:shd w:val="clear" w:color="auto" w:fill="FFFFFF"/>
        <w:spacing w:line="400" w:lineRule="exact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0C38A6">
        <w:rPr>
          <w:rFonts w:ascii="Times New Roman" w:eastAsia="宋体" w:hAnsi="Times New Roman" w:cs="Times New Roman"/>
          <w:kern w:val="0"/>
          <w:sz w:val="28"/>
          <w:szCs w:val="28"/>
        </w:rPr>
        <w:t>2022</w:t>
      </w:r>
      <w:r w:rsidRPr="000C38A6">
        <w:rPr>
          <w:rFonts w:ascii="Times New Roman" w:eastAsia="宋体" w:hAnsi="Times New Roman" w:cs="Times New Roman"/>
          <w:kern w:val="0"/>
          <w:sz w:val="28"/>
          <w:szCs w:val="28"/>
        </w:rPr>
        <w:t>年度</w:t>
      </w:r>
      <w:r w:rsidR="00E341FE" w:rsidRPr="000C38A6">
        <w:rPr>
          <w:rFonts w:ascii="Times New Roman" w:eastAsia="宋体" w:hAnsi="Times New Roman" w:cs="Times New Roman"/>
          <w:kern w:val="0"/>
          <w:sz w:val="28"/>
          <w:szCs w:val="28"/>
        </w:rPr>
        <w:t>省部共建云南生物资源保护与利用</w:t>
      </w:r>
      <w:r w:rsidRPr="000C38A6">
        <w:rPr>
          <w:rFonts w:ascii="Times New Roman" w:eastAsia="宋体" w:hAnsi="Times New Roman" w:cs="Times New Roman"/>
          <w:kern w:val="0"/>
          <w:sz w:val="28"/>
          <w:szCs w:val="28"/>
        </w:rPr>
        <w:t>国家重点实验室开放课题</w:t>
      </w:r>
    </w:p>
    <w:p w14:paraId="076D176B" w14:textId="16E31CE1" w:rsidR="003D6766" w:rsidRDefault="003D6766" w:rsidP="000C38A6">
      <w:pPr>
        <w:widowControl/>
        <w:shd w:val="clear" w:color="auto" w:fill="FFFFFF"/>
        <w:spacing w:line="400" w:lineRule="exact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0C38A6">
        <w:rPr>
          <w:rFonts w:ascii="Times New Roman" w:eastAsia="宋体" w:hAnsi="Times New Roman" w:cs="Times New Roman"/>
          <w:kern w:val="0"/>
          <w:sz w:val="28"/>
          <w:szCs w:val="28"/>
        </w:rPr>
        <w:t>拟资助名</w:t>
      </w:r>
      <w:r w:rsidR="009F593F" w:rsidRPr="000C38A6">
        <w:rPr>
          <w:rFonts w:ascii="Times New Roman" w:eastAsia="宋体" w:hAnsi="Times New Roman" w:cs="Times New Roman"/>
          <w:kern w:val="0"/>
          <w:sz w:val="28"/>
          <w:szCs w:val="28"/>
        </w:rPr>
        <w:t>单</w:t>
      </w:r>
    </w:p>
    <w:p w14:paraId="0B483F21" w14:textId="77777777" w:rsidR="000C38A6" w:rsidRPr="000C38A6" w:rsidRDefault="000C38A6" w:rsidP="000C38A6">
      <w:pPr>
        <w:widowControl/>
        <w:shd w:val="clear" w:color="auto" w:fill="FFFFFF"/>
        <w:spacing w:line="400" w:lineRule="exact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0"/>
        <w:gridCol w:w="1572"/>
        <w:gridCol w:w="3335"/>
        <w:gridCol w:w="4292"/>
        <w:gridCol w:w="2226"/>
        <w:gridCol w:w="1483"/>
      </w:tblGrid>
      <w:tr w:rsidR="006C135F" w:rsidRPr="000C38A6" w14:paraId="35FEB9CA" w14:textId="77777777" w:rsidTr="0051774D">
        <w:trPr>
          <w:trHeight w:val="624"/>
        </w:trPr>
        <w:tc>
          <w:tcPr>
            <w:tcW w:w="373" w:type="pct"/>
            <w:vAlign w:val="center"/>
          </w:tcPr>
          <w:p w14:paraId="7F2829C7" w14:textId="0F6DDF52" w:rsidR="003D6766" w:rsidRPr="000C38A6" w:rsidRDefault="0051774D" w:rsidP="000C38A6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564" w:type="pct"/>
            <w:vAlign w:val="center"/>
          </w:tcPr>
          <w:p w14:paraId="42D7A331" w14:textId="56ABC81B" w:rsidR="003D6766" w:rsidRPr="000C38A6" w:rsidRDefault="001F6C7C" w:rsidP="000C38A6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</w:t>
            </w:r>
          </w:p>
        </w:tc>
        <w:tc>
          <w:tcPr>
            <w:tcW w:w="1196" w:type="pct"/>
            <w:vAlign w:val="center"/>
          </w:tcPr>
          <w:p w14:paraId="659C57DB" w14:textId="17289D76" w:rsidR="003D6766" w:rsidRPr="000C38A6" w:rsidRDefault="001F6C7C" w:rsidP="000C38A6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依托</w:t>
            </w:r>
            <w:r w:rsidR="003D6766"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539" w:type="pct"/>
            <w:vAlign w:val="center"/>
          </w:tcPr>
          <w:p w14:paraId="39E34A38" w14:textId="67D1970A" w:rsidR="003D6766" w:rsidRPr="000C38A6" w:rsidRDefault="001F6C7C" w:rsidP="000C38A6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98" w:type="pct"/>
            <w:vAlign w:val="center"/>
          </w:tcPr>
          <w:p w14:paraId="10613963" w14:textId="7415309A" w:rsidR="003D6766" w:rsidRPr="000C38A6" w:rsidRDefault="003D6766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课题类型</w:t>
            </w:r>
          </w:p>
        </w:tc>
        <w:tc>
          <w:tcPr>
            <w:tcW w:w="530" w:type="pct"/>
            <w:vAlign w:val="center"/>
          </w:tcPr>
          <w:p w14:paraId="7CE345EE" w14:textId="77777777" w:rsidR="003D6766" w:rsidRPr="000C38A6" w:rsidRDefault="003D6766" w:rsidP="000C38A6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课题编号</w:t>
            </w:r>
          </w:p>
        </w:tc>
      </w:tr>
      <w:tr w:rsidR="006C135F" w:rsidRPr="000C38A6" w14:paraId="5ABD2350" w14:textId="77777777" w:rsidTr="0051774D">
        <w:trPr>
          <w:trHeight w:val="624"/>
        </w:trPr>
        <w:tc>
          <w:tcPr>
            <w:tcW w:w="373" w:type="pct"/>
            <w:vAlign w:val="center"/>
          </w:tcPr>
          <w:p w14:paraId="082A5DD1" w14:textId="77777777" w:rsidR="003D6766" w:rsidRPr="000C38A6" w:rsidRDefault="003D6766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vAlign w:val="center"/>
          </w:tcPr>
          <w:p w14:paraId="5C5DCFD3" w14:textId="77777777" w:rsidR="003D6766" w:rsidRPr="000C38A6" w:rsidRDefault="003D6766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李晨羊</w:t>
            </w:r>
            <w:proofErr w:type="gramEnd"/>
          </w:p>
        </w:tc>
        <w:tc>
          <w:tcPr>
            <w:tcW w:w="1196" w:type="pct"/>
            <w:vAlign w:val="center"/>
          </w:tcPr>
          <w:p w14:paraId="15FAB4A3" w14:textId="77777777" w:rsidR="003D6766" w:rsidRPr="000C38A6" w:rsidRDefault="003D6766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江苏省农业科学院植物保护研究所</w:t>
            </w:r>
          </w:p>
        </w:tc>
        <w:tc>
          <w:tcPr>
            <w:tcW w:w="1539" w:type="pct"/>
            <w:vAlign w:val="center"/>
          </w:tcPr>
          <w:p w14:paraId="4DF082AB" w14:textId="77777777" w:rsidR="003D6766" w:rsidRPr="000C38A6" w:rsidRDefault="003D6766" w:rsidP="000C38A6">
            <w:pPr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水稻</w:t>
            </w: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OsNAC60 </w:t>
            </w: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转录因子调控水稻黑条矮缩病抗性机制研究</w:t>
            </w:r>
          </w:p>
        </w:tc>
        <w:tc>
          <w:tcPr>
            <w:tcW w:w="798" w:type="pct"/>
            <w:vAlign w:val="center"/>
          </w:tcPr>
          <w:p w14:paraId="6D453DCC" w14:textId="10B12928" w:rsidR="003D6766" w:rsidRPr="000C38A6" w:rsidRDefault="003D6766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重点项目</w:t>
            </w:r>
          </w:p>
        </w:tc>
        <w:tc>
          <w:tcPr>
            <w:tcW w:w="530" w:type="pct"/>
            <w:vAlign w:val="center"/>
          </w:tcPr>
          <w:p w14:paraId="1460A596" w14:textId="77777777" w:rsidR="003D6766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gzkf2022001</w:t>
            </w:r>
          </w:p>
        </w:tc>
      </w:tr>
      <w:tr w:rsidR="006C135F" w:rsidRPr="000C38A6" w14:paraId="62608EAA" w14:textId="77777777" w:rsidTr="0051774D">
        <w:trPr>
          <w:trHeight w:val="624"/>
        </w:trPr>
        <w:tc>
          <w:tcPr>
            <w:tcW w:w="373" w:type="pct"/>
            <w:vAlign w:val="center"/>
          </w:tcPr>
          <w:p w14:paraId="25009A44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  <w:vAlign w:val="center"/>
          </w:tcPr>
          <w:p w14:paraId="232AF341" w14:textId="2C47547F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刘</w:t>
            </w:r>
            <w:r w:rsidR="00894C3B"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晶</w:t>
            </w:r>
          </w:p>
        </w:tc>
        <w:tc>
          <w:tcPr>
            <w:tcW w:w="1196" w:type="pct"/>
            <w:vAlign w:val="center"/>
          </w:tcPr>
          <w:p w14:paraId="41C2C234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云南师范大学</w:t>
            </w:r>
          </w:p>
        </w:tc>
        <w:tc>
          <w:tcPr>
            <w:tcW w:w="1539" w:type="pct"/>
            <w:vAlign w:val="center"/>
          </w:tcPr>
          <w:p w14:paraId="67A12A91" w14:textId="77777777" w:rsidR="00E341FE" w:rsidRPr="000C38A6" w:rsidRDefault="00E341FE" w:rsidP="000C38A6">
            <w:pPr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球</w:t>
            </w:r>
            <w:proofErr w:type="gramStart"/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孢</w:t>
            </w:r>
            <w:proofErr w:type="gramEnd"/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白僵菌</w:t>
            </w: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MARVEL</w:t>
            </w: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结构域家族响应铁饥饿调控的机制研究</w:t>
            </w:r>
          </w:p>
        </w:tc>
        <w:tc>
          <w:tcPr>
            <w:tcW w:w="798" w:type="pct"/>
            <w:vAlign w:val="center"/>
          </w:tcPr>
          <w:p w14:paraId="4B00176C" w14:textId="7784A251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重点项目</w:t>
            </w:r>
          </w:p>
        </w:tc>
        <w:tc>
          <w:tcPr>
            <w:tcW w:w="530" w:type="pct"/>
            <w:vAlign w:val="center"/>
          </w:tcPr>
          <w:p w14:paraId="5D8F6D4A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gzkf2022002</w:t>
            </w:r>
          </w:p>
        </w:tc>
      </w:tr>
      <w:tr w:rsidR="006C135F" w:rsidRPr="000C38A6" w14:paraId="5139B894" w14:textId="77777777" w:rsidTr="0051774D">
        <w:trPr>
          <w:trHeight w:val="624"/>
        </w:trPr>
        <w:tc>
          <w:tcPr>
            <w:tcW w:w="373" w:type="pct"/>
            <w:vAlign w:val="center"/>
          </w:tcPr>
          <w:p w14:paraId="2D4E0758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pct"/>
            <w:vAlign w:val="center"/>
          </w:tcPr>
          <w:p w14:paraId="257C90EA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黄先寒</w:t>
            </w:r>
          </w:p>
        </w:tc>
        <w:tc>
          <w:tcPr>
            <w:tcW w:w="1196" w:type="pct"/>
            <w:vAlign w:val="center"/>
          </w:tcPr>
          <w:p w14:paraId="36D02199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中国科学院昆明植物研究所</w:t>
            </w:r>
          </w:p>
        </w:tc>
        <w:tc>
          <w:tcPr>
            <w:tcW w:w="1539" w:type="pct"/>
            <w:vAlign w:val="center"/>
          </w:tcPr>
          <w:p w14:paraId="69A5B416" w14:textId="77777777" w:rsidR="00E341FE" w:rsidRPr="000C38A6" w:rsidRDefault="00E341FE" w:rsidP="000C38A6">
            <w:pPr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天</w:t>
            </w:r>
            <w:proofErr w:type="gramStart"/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名精属</w:t>
            </w:r>
            <w:proofErr w:type="gramEnd"/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内生真菌多样性研究</w:t>
            </w:r>
          </w:p>
        </w:tc>
        <w:tc>
          <w:tcPr>
            <w:tcW w:w="798" w:type="pct"/>
            <w:vAlign w:val="center"/>
          </w:tcPr>
          <w:p w14:paraId="6B9D5581" w14:textId="365405DF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一般项目</w:t>
            </w:r>
          </w:p>
        </w:tc>
        <w:tc>
          <w:tcPr>
            <w:tcW w:w="530" w:type="pct"/>
            <w:vAlign w:val="center"/>
          </w:tcPr>
          <w:p w14:paraId="0DE62583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gzkf2022003</w:t>
            </w:r>
          </w:p>
        </w:tc>
      </w:tr>
      <w:tr w:rsidR="006C135F" w:rsidRPr="000C38A6" w14:paraId="0C161983" w14:textId="77777777" w:rsidTr="0051774D">
        <w:trPr>
          <w:trHeight w:val="624"/>
        </w:trPr>
        <w:tc>
          <w:tcPr>
            <w:tcW w:w="373" w:type="pct"/>
            <w:vAlign w:val="center"/>
          </w:tcPr>
          <w:p w14:paraId="2E6AE321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  <w:vAlign w:val="center"/>
          </w:tcPr>
          <w:p w14:paraId="559828E7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汪正威</w:t>
            </w:r>
          </w:p>
        </w:tc>
        <w:tc>
          <w:tcPr>
            <w:tcW w:w="1196" w:type="pct"/>
            <w:vAlign w:val="center"/>
          </w:tcPr>
          <w:p w14:paraId="4965FD6F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中科院西双版纳热带植物园</w:t>
            </w:r>
          </w:p>
        </w:tc>
        <w:tc>
          <w:tcPr>
            <w:tcW w:w="1539" w:type="pct"/>
            <w:vAlign w:val="center"/>
          </w:tcPr>
          <w:p w14:paraId="68B86B28" w14:textId="77777777" w:rsidR="00E341FE" w:rsidRPr="000C38A6" w:rsidRDefault="00E341FE" w:rsidP="000C38A6">
            <w:pPr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云南干热河谷无刺蜂种群、分布及其生态功能研究</w:t>
            </w:r>
          </w:p>
        </w:tc>
        <w:tc>
          <w:tcPr>
            <w:tcW w:w="798" w:type="pct"/>
            <w:vAlign w:val="center"/>
          </w:tcPr>
          <w:p w14:paraId="73A3141A" w14:textId="50720D02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一般项目</w:t>
            </w:r>
          </w:p>
        </w:tc>
        <w:tc>
          <w:tcPr>
            <w:tcW w:w="530" w:type="pct"/>
            <w:vAlign w:val="center"/>
          </w:tcPr>
          <w:p w14:paraId="524715A4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gzkf2022004</w:t>
            </w:r>
          </w:p>
        </w:tc>
      </w:tr>
      <w:tr w:rsidR="006C135F" w:rsidRPr="000C38A6" w14:paraId="31FBF7CC" w14:textId="77777777" w:rsidTr="0051774D">
        <w:trPr>
          <w:trHeight w:val="624"/>
        </w:trPr>
        <w:tc>
          <w:tcPr>
            <w:tcW w:w="373" w:type="pct"/>
            <w:vAlign w:val="center"/>
          </w:tcPr>
          <w:p w14:paraId="46DD5D67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pct"/>
            <w:vAlign w:val="center"/>
          </w:tcPr>
          <w:p w14:paraId="355515B4" w14:textId="4899CBDB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杨</w:t>
            </w:r>
            <w:r w:rsidR="00894C3B"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俊</w:t>
            </w:r>
          </w:p>
        </w:tc>
        <w:tc>
          <w:tcPr>
            <w:tcW w:w="1196" w:type="pct"/>
            <w:vAlign w:val="center"/>
          </w:tcPr>
          <w:p w14:paraId="1C2E79B4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楚雄师范学院</w:t>
            </w:r>
          </w:p>
        </w:tc>
        <w:tc>
          <w:tcPr>
            <w:tcW w:w="1539" w:type="pct"/>
            <w:vAlign w:val="center"/>
          </w:tcPr>
          <w:p w14:paraId="3DFFA3AA" w14:textId="77777777" w:rsidR="00E341FE" w:rsidRPr="000C38A6" w:rsidRDefault="00E341FE" w:rsidP="000C38A6">
            <w:pPr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比较基因组学结合</w:t>
            </w: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WGCNA</w:t>
            </w: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对地方水稻品种条斑病抗性基因的筛选</w:t>
            </w:r>
          </w:p>
        </w:tc>
        <w:tc>
          <w:tcPr>
            <w:tcW w:w="798" w:type="pct"/>
            <w:vAlign w:val="center"/>
          </w:tcPr>
          <w:p w14:paraId="2F47778E" w14:textId="4269ED21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一般项目</w:t>
            </w:r>
          </w:p>
        </w:tc>
        <w:tc>
          <w:tcPr>
            <w:tcW w:w="530" w:type="pct"/>
            <w:vAlign w:val="center"/>
          </w:tcPr>
          <w:p w14:paraId="63C259CD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gzkf2022005</w:t>
            </w:r>
          </w:p>
        </w:tc>
      </w:tr>
      <w:tr w:rsidR="006C135F" w:rsidRPr="000C38A6" w14:paraId="73483942" w14:textId="77777777" w:rsidTr="0051774D">
        <w:trPr>
          <w:trHeight w:val="624"/>
        </w:trPr>
        <w:tc>
          <w:tcPr>
            <w:tcW w:w="373" w:type="pct"/>
            <w:vAlign w:val="center"/>
          </w:tcPr>
          <w:p w14:paraId="2A5E1D49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pct"/>
            <w:vAlign w:val="center"/>
          </w:tcPr>
          <w:p w14:paraId="77963AA1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李兴尧</w:t>
            </w:r>
            <w:proofErr w:type="gramEnd"/>
          </w:p>
        </w:tc>
        <w:tc>
          <w:tcPr>
            <w:tcW w:w="1196" w:type="pct"/>
            <w:vAlign w:val="center"/>
          </w:tcPr>
          <w:p w14:paraId="59542CC5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云南省农业科学院药用植物研究所</w:t>
            </w:r>
          </w:p>
        </w:tc>
        <w:tc>
          <w:tcPr>
            <w:tcW w:w="1539" w:type="pct"/>
            <w:vAlign w:val="center"/>
          </w:tcPr>
          <w:p w14:paraId="0D466C31" w14:textId="77777777" w:rsidR="00E341FE" w:rsidRPr="000C38A6" w:rsidRDefault="00E341FE" w:rsidP="000C38A6">
            <w:pPr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2, 3-</w:t>
            </w: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丁二醇调控三七根际微生物群落缓解土壤负反馈效应的机制研究</w:t>
            </w:r>
          </w:p>
        </w:tc>
        <w:tc>
          <w:tcPr>
            <w:tcW w:w="798" w:type="pct"/>
            <w:vAlign w:val="center"/>
          </w:tcPr>
          <w:p w14:paraId="6BC2C109" w14:textId="74BAD7F0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一般项目</w:t>
            </w:r>
          </w:p>
        </w:tc>
        <w:tc>
          <w:tcPr>
            <w:tcW w:w="530" w:type="pct"/>
            <w:vAlign w:val="center"/>
          </w:tcPr>
          <w:p w14:paraId="2974720E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gzkf2022006</w:t>
            </w:r>
          </w:p>
        </w:tc>
      </w:tr>
      <w:tr w:rsidR="006C135F" w:rsidRPr="000C38A6" w14:paraId="27CB45E4" w14:textId="77777777" w:rsidTr="0051774D">
        <w:trPr>
          <w:trHeight w:val="624"/>
        </w:trPr>
        <w:tc>
          <w:tcPr>
            <w:tcW w:w="373" w:type="pct"/>
            <w:vAlign w:val="center"/>
          </w:tcPr>
          <w:p w14:paraId="34C97F54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" w:type="pct"/>
            <w:vAlign w:val="center"/>
          </w:tcPr>
          <w:p w14:paraId="31269827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郝志刚</w:t>
            </w:r>
          </w:p>
        </w:tc>
        <w:tc>
          <w:tcPr>
            <w:tcW w:w="1196" w:type="pct"/>
            <w:vAlign w:val="center"/>
          </w:tcPr>
          <w:p w14:paraId="30A7D374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三亚中国农业大学研究院</w:t>
            </w:r>
          </w:p>
        </w:tc>
        <w:tc>
          <w:tcPr>
            <w:tcW w:w="1539" w:type="pct"/>
            <w:vAlign w:val="center"/>
          </w:tcPr>
          <w:p w14:paraId="3167E754" w14:textId="77777777" w:rsidR="00E341FE" w:rsidRPr="000C38A6" w:rsidRDefault="00E341FE" w:rsidP="000C38A6">
            <w:pPr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苦楝基因组测序及苦楝素合成关键基因的挖掘与功能鉴定</w:t>
            </w:r>
          </w:p>
        </w:tc>
        <w:tc>
          <w:tcPr>
            <w:tcW w:w="798" w:type="pct"/>
            <w:vAlign w:val="center"/>
          </w:tcPr>
          <w:p w14:paraId="0F32109C" w14:textId="3EFB00EF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一般项目</w:t>
            </w:r>
          </w:p>
        </w:tc>
        <w:tc>
          <w:tcPr>
            <w:tcW w:w="530" w:type="pct"/>
            <w:vAlign w:val="center"/>
          </w:tcPr>
          <w:p w14:paraId="0EB3EE57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gzkf2022007</w:t>
            </w:r>
          </w:p>
        </w:tc>
      </w:tr>
      <w:tr w:rsidR="006C135F" w:rsidRPr="000C38A6" w14:paraId="1851EBE4" w14:textId="77777777" w:rsidTr="0051774D">
        <w:trPr>
          <w:trHeight w:val="624"/>
        </w:trPr>
        <w:tc>
          <w:tcPr>
            <w:tcW w:w="373" w:type="pct"/>
            <w:vAlign w:val="center"/>
          </w:tcPr>
          <w:p w14:paraId="3C44FDD7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pct"/>
            <w:vAlign w:val="center"/>
          </w:tcPr>
          <w:p w14:paraId="3DCAFBEB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王文鹏</w:t>
            </w:r>
          </w:p>
        </w:tc>
        <w:tc>
          <w:tcPr>
            <w:tcW w:w="1196" w:type="pct"/>
            <w:vAlign w:val="center"/>
          </w:tcPr>
          <w:p w14:paraId="2F2F45E8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楚雄师范学院</w:t>
            </w:r>
          </w:p>
        </w:tc>
        <w:tc>
          <w:tcPr>
            <w:tcW w:w="1539" w:type="pct"/>
            <w:vAlign w:val="center"/>
          </w:tcPr>
          <w:p w14:paraId="43999F76" w14:textId="77777777" w:rsidR="00E341FE" w:rsidRPr="000C38A6" w:rsidRDefault="00E341FE" w:rsidP="000C38A6">
            <w:pPr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生物</w:t>
            </w:r>
            <w:proofErr w:type="gramStart"/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炭</w:t>
            </w:r>
            <w:proofErr w:type="gramEnd"/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调控土壤微生态对三七生长代谢的影响及其机制研究</w:t>
            </w:r>
          </w:p>
        </w:tc>
        <w:tc>
          <w:tcPr>
            <w:tcW w:w="798" w:type="pct"/>
            <w:vAlign w:val="center"/>
          </w:tcPr>
          <w:p w14:paraId="1B6D7C11" w14:textId="3E5F9648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一般项目</w:t>
            </w:r>
          </w:p>
        </w:tc>
        <w:tc>
          <w:tcPr>
            <w:tcW w:w="530" w:type="pct"/>
            <w:vAlign w:val="center"/>
          </w:tcPr>
          <w:p w14:paraId="523D64D4" w14:textId="77777777" w:rsidR="00E341FE" w:rsidRPr="000C38A6" w:rsidRDefault="00E341FE" w:rsidP="0051774D">
            <w:pPr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38A6">
              <w:rPr>
                <w:rFonts w:ascii="Times New Roman" w:eastAsia="宋体" w:hAnsi="Times New Roman" w:cs="Times New Roman"/>
                <w:sz w:val="24"/>
                <w:szCs w:val="24"/>
              </w:rPr>
              <w:t>gzkf2022008</w:t>
            </w:r>
          </w:p>
        </w:tc>
      </w:tr>
    </w:tbl>
    <w:p w14:paraId="0DC71A7F" w14:textId="487B1D28" w:rsidR="003D6766" w:rsidRPr="00894C3B" w:rsidRDefault="003D6766" w:rsidP="00894C3B">
      <w:pPr>
        <w:widowControl/>
        <w:shd w:val="clear" w:color="auto" w:fill="FFFFFF"/>
        <w:spacing w:line="400" w:lineRule="exact"/>
        <w:rPr>
          <w:rFonts w:ascii="Times New Roman" w:eastAsia="微软雅黑" w:hAnsi="Times New Roman" w:cs="Times New Roman"/>
          <w:kern w:val="0"/>
          <w:sz w:val="24"/>
          <w:szCs w:val="24"/>
        </w:rPr>
      </w:pPr>
    </w:p>
    <w:sectPr w:rsidR="003D6766" w:rsidRPr="00894C3B" w:rsidSect="000C38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BDAA" w14:textId="77777777" w:rsidR="00336141" w:rsidRDefault="00336141" w:rsidP="001E68E3">
      <w:r>
        <w:separator/>
      </w:r>
    </w:p>
  </w:endnote>
  <w:endnote w:type="continuationSeparator" w:id="0">
    <w:p w14:paraId="347D4D61" w14:textId="77777777" w:rsidR="00336141" w:rsidRDefault="00336141" w:rsidP="001E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F55C" w14:textId="77777777" w:rsidR="00336141" w:rsidRDefault="00336141" w:rsidP="001E68E3">
      <w:r>
        <w:separator/>
      </w:r>
    </w:p>
  </w:footnote>
  <w:footnote w:type="continuationSeparator" w:id="0">
    <w:p w14:paraId="7CD8A2D1" w14:textId="77777777" w:rsidR="00336141" w:rsidRDefault="00336141" w:rsidP="001E6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66"/>
    <w:rsid w:val="0000799B"/>
    <w:rsid w:val="000C38A6"/>
    <w:rsid w:val="001B6C4D"/>
    <w:rsid w:val="001E68E3"/>
    <w:rsid w:val="001F6C7C"/>
    <w:rsid w:val="00286E75"/>
    <w:rsid w:val="0031674E"/>
    <w:rsid w:val="00336141"/>
    <w:rsid w:val="003D6766"/>
    <w:rsid w:val="003F2074"/>
    <w:rsid w:val="0048005E"/>
    <w:rsid w:val="004E15E7"/>
    <w:rsid w:val="0051774D"/>
    <w:rsid w:val="00574228"/>
    <w:rsid w:val="006C135F"/>
    <w:rsid w:val="00872C4F"/>
    <w:rsid w:val="00894C3B"/>
    <w:rsid w:val="00962C7B"/>
    <w:rsid w:val="009C7BA7"/>
    <w:rsid w:val="009C7C5F"/>
    <w:rsid w:val="009F593F"/>
    <w:rsid w:val="00A57851"/>
    <w:rsid w:val="00AD5D3A"/>
    <w:rsid w:val="00AF43FE"/>
    <w:rsid w:val="00B703EE"/>
    <w:rsid w:val="00E341FE"/>
    <w:rsid w:val="00E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8B890"/>
  <w15:chartTrackingRefBased/>
  <w15:docId w15:val="{84DEFC97-183A-4136-AC31-59C9504E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E68E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E6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E68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>P R C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Gao Yang</cp:lastModifiedBy>
  <cp:revision>2</cp:revision>
  <dcterms:created xsi:type="dcterms:W3CDTF">2023-02-27T01:20:00Z</dcterms:created>
  <dcterms:modified xsi:type="dcterms:W3CDTF">2023-02-27T01:20:00Z</dcterms:modified>
</cp:coreProperties>
</file>