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16"/>
        <w:gridCol w:w="1572"/>
        <w:gridCol w:w="628"/>
        <w:gridCol w:w="1194"/>
        <w:gridCol w:w="792"/>
        <w:gridCol w:w="2194"/>
      </w:tblGrid>
      <w:tr w:rsidR="00965788" w14:paraId="25DBBE1C" w14:textId="77777777" w:rsidTr="004B2E8F">
        <w:trPr>
          <w:jc w:val="center"/>
        </w:trPr>
        <w:tc>
          <w:tcPr>
            <w:tcW w:w="4116" w:type="dxa"/>
            <w:gridSpan w:val="3"/>
            <w:vMerge w:val="restart"/>
            <w:vAlign w:val="center"/>
          </w:tcPr>
          <w:p w14:paraId="2F3B7D00" w14:textId="77777777" w:rsidR="00965788" w:rsidRDefault="00965788" w:rsidP="00965788"/>
        </w:tc>
        <w:tc>
          <w:tcPr>
            <w:tcW w:w="1986" w:type="dxa"/>
            <w:gridSpan w:val="2"/>
            <w:vAlign w:val="center"/>
          </w:tcPr>
          <w:p w14:paraId="18372A91" w14:textId="77777777" w:rsidR="00965788" w:rsidRDefault="00965788" w:rsidP="00965788">
            <w:r w:rsidRPr="00BB51A1">
              <w:rPr>
                <w:rFonts w:hint="eastAsia"/>
              </w:rPr>
              <w:t>设备名称</w:t>
            </w:r>
          </w:p>
        </w:tc>
        <w:tc>
          <w:tcPr>
            <w:tcW w:w="2194" w:type="dxa"/>
          </w:tcPr>
          <w:p w14:paraId="1768ADAF" w14:textId="2C0517AB" w:rsidR="00965788" w:rsidRPr="00965788" w:rsidRDefault="00965788" w:rsidP="00965788">
            <w:r w:rsidRPr="00965788">
              <w:t>多功能酶标仪</w:t>
            </w:r>
          </w:p>
        </w:tc>
      </w:tr>
      <w:tr w:rsidR="00965788" w14:paraId="36F9ED12" w14:textId="77777777" w:rsidTr="004B2E8F">
        <w:trPr>
          <w:jc w:val="center"/>
        </w:trPr>
        <w:tc>
          <w:tcPr>
            <w:tcW w:w="4116" w:type="dxa"/>
            <w:gridSpan w:val="3"/>
            <w:vMerge/>
            <w:vAlign w:val="center"/>
          </w:tcPr>
          <w:p w14:paraId="7A19001A" w14:textId="77777777" w:rsidR="00965788" w:rsidRDefault="00965788" w:rsidP="00965788"/>
        </w:tc>
        <w:tc>
          <w:tcPr>
            <w:tcW w:w="1986" w:type="dxa"/>
            <w:gridSpan w:val="2"/>
            <w:vAlign w:val="center"/>
          </w:tcPr>
          <w:p w14:paraId="2C25CDAC" w14:textId="77777777" w:rsidR="00965788" w:rsidRDefault="00965788" w:rsidP="00965788">
            <w:r w:rsidRPr="00BB51A1">
              <w:rPr>
                <w:rFonts w:hint="eastAsia"/>
              </w:rPr>
              <w:t>型</w:t>
            </w:r>
            <w:r w:rsidRPr="00BB51A1">
              <w:rPr>
                <w:rFonts w:hint="eastAsia"/>
              </w:rPr>
              <w:t xml:space="preserve">    </w:t>
            </w:r>
            <w:r w:rsidRPr="00BB51A1">
              <w:rPr>
                <w:rFonts w:hint="eastAsia"/>
              </w:rPr>
              <w:t>号</w:t>
            </w:r>
          </w:p>
        </w:tc>
        <w:tc>
          <w:tcPr>
            <w:tcW w:w="2194" w:type="dxa"/>
          </w:tcPr>
          <w:p w14:paraId="41500C70" w14:textId="2419ACB8" w:rsidR="00965788" w:rsidRPr="00965788" w:rsidRDefault="00965788" w:rsidP="00965788">
            <w:proofErr w:type="spellStart"/>
            <w:r w:rsidRPr="00965788">
              <w:t>VarioskanLUX</w:t>
            </w:r>
            <w:proofErr w:type="spellEnd"/>
          </w:p>
        </w:tc>
      </w:tr>
      <w:tr w:rsidR="00965788" w14:paraId="4BD166F0" w14:textId="77777777" w:rsidTr="004B2E8F">
        <w:trPr>
          <w:jc w:val="center"/>
        </w:trPr>
        <w:tc>
          <w:tcPr>
            <w:tcW w:w="4116" w:type="dxa"/>
            <w:gridSpan w:val="3"/>
            <w:vMerge/>
            <w:vAlign w:val="center"/>
          </w:tcPr>
          <w:p w14:paraId="2D0890D9" w14:textId="77777777" w:rsidR="00965788" w:rsidRDefault="00965788" w:rsidP="00965788"/>
        </w:tc>
        <w:tc>
          <w:tcPr>
            <w:tcW w:w="1986" w:type="dxa"/>
            <w:gridSpan w:val="2"/>
            <w:vAlign w:val="center"/>
          </w:tcPr>
          <w:p w14:paraId="3CA9AF59" w14:textId="77777777" w:rsidR="00965788" w:rsidRDefault="00965788" w:rsidP="00965788">
            <w:r w:rsidRPr="00BB51A1">
              <w:rPr>
                <w:rFonts w:hint="eastAsia"/>
              </w:rPr>
              <w:t>编</w:t>
            </w:r>
            <w:r w:rsidRPr="00BB51A1">
              <w:rPr>
                <w:rFonts w:hint="eastAsia"/>
              </w:rPr>
              <w:t xml:space="preserve">    </w:t>
            </w:r>
            <w:r w:rsidRPr="00BB51A1">
              <w:rPr>
                <w:rFonts w:hint="eastAsia"/>
              </w:rPr>
              <w:t>号</w:t>
            </w:r>
          </w:p>
        </w:tc>
        <w:tc>
          <w:tcPr>
            <w:tcW w:w="2194" w:type="dxa"/>
          </w:tcPr>
          <w:p w14:paraId="54B8ACFE" w14:textId="186CD9F9" w:rsidR="00965788" w:rsidRPr="00965788" w:rsidRDefault="00965788" w:rsidP="00965788">
            <w:r w:rsidRPr="00965788">
              <w:t>TY2018000016</w:t>
            </w:r>
          </w:p>
        </w:tc>
      </w:tr>
      <w:tr w:rsidR="00965788" w14:paraId="19679883" w14:textId="77777777" w:rsidTr="004B2E8F">
        <w:trPr>
          <w:jc w:val="center"/>
        </w:trPr>
        <w:tc>
          <w:tcPr>
            <w:tcW w:w="4116" w:type="dxa"/>
            <w:gridSpan w:val="3"/>
            <w:vMerge/>
            <w:vAlign w:val="center"/>
          </w:tcPr>
          <w:p w14:paraId="3B66D6C9" w14:textId="77777777" w:rsidR="00965788" w:rsidRDefault="00965788" w:rsidP="00965788"/>
        </w:tc>
        <w:tc>
          <w:tcPr>
            <w:tcW w:w="1986" w:type="dxa"/>
            <w:gridSpan w:val="2"/>
            <w:vAlign w:val="center"/>
          </w:tcPr>
          <w:p w14:paraId="734AAF70" w14:textId="77777777" w:rsidR="00965788" w:rsidRDefault="00965788" w:rsidP="00965788">
            <w:r w:rsidRPr="00BB51A1">
              <w:rPr>
                <w:rFonts w:hint="eastAsia"/>
              </w:rPr>
              <w:t>生</w:t>
            </w:r>
            <w:r w:rsidRPr="00BB51A1">
              <w:rPr>
                <w:rFonts w:hint="eastAsia"/>
              </w:rPr>
              <w:t xml:space="preserve"> </w:t>
            </w:r>
            <w:r w:rsidRPr="00BB51A1">
              <w:rPr>
                <w:rFonts w:hint="eastAsia"/>
              </w:rPr>
              <w:t>产</w:t>
            </w:r>
            <w:r w:rsidRPr="00BB51A1">
              <w:rPr>
                <w:rFonts w:hint="eastAsia"/>
              </w:rPr>
              <w:t xml:space="preserve"> </w:t>
            </w:r>
            <w:r w:rsidRPr="00BB51A1">
              <w:rPr>
                <w:rFonts w:hint="eastAsia"/>
              </w:rPr>
              <w:t>商</w:t>
            </w:r>
          </w:p>
        </w:tc>
        <w:tc>
          <w:tcPr>
            <w:tcW w:w="2194" w:type="dxa"/>
          </w:tcPr>
          <w:p w14:paraId="13395466" w14:textId="5CC63479" w:rsidR="00965788" w:rsidRPr="00965788" w:rsidRDefault="00965788" w:rsidP="00965788">
            <w:proofErr w:type="spellStart"/>
            <w:r w:rsidRPr="00965788">
              <w:t>ThermoFisher</w:t>
            </w:r>
            <w:proofErr w:type="spellEnd"/>
            <w:r w:rsidRPr="00965788">
              <w:t xml:space="preserve"> </w:t>
            </w:r>
          </w:p>
        </w:tc>
      </w:tr>
      <w:tr w:rsidR="00965788" w14:paraId="60982BCE" w14:textId="77777777" w:rsidTr="004B2E8F">
        <w:trPr>
          <w:jc w:val="center"/>
        </w:trPr>
        <w:tc>
          <w:tcPr>
            <w:tcW w:w="4116" w:type="dxa"/>
            <w:gridSpan w:val="3"/>
            <w:vMerge/>
            <w:vAlign w:val="center"/>
          </w:tcPr>
          <w:p w14:paraId="365289B2" w14:textId="77777777" w:rsidR="00965788" w:rsidRDefault="00965788" w:rsidP="00965788"/>
        </w:tc>
        <w:tc>
          <w:tcPr>
            <w:tcW w:w="1986" w:type="dxa"/>
            <w:gridSpan w:val="2"/>
            <w:vAlign w:val="center"/>
          </w:tcPr>
          <w:p w14:paraId="17793CAC" w14:textId="77777777" w:rsidR="00965788" w:rsidRDefault="00965788" w:rsidP="00965788">
            <w:r w:rsidRPr="00BB51A1">
              <w:rPr>
                <w:rFonts w:hint="eastAsia"/>
              </w:rPr>
              <w:t>生产日期</w:t>
            </w:r>
          </w:p>
        </w:tc>
        <w:tc>
          <w:tcPr>
            <w:tcW w:w="2194" w:type="dxa"/>
          </w:tcPr>
          <w:p w14:paraId="21193F25" w14:textId="620959AB" w:rsidR="00965788" w:rsidRPr="00965788" w:rsidRDefault="00965788" w:rsidP="00965788">
            <w:r w:rsidRPr="00965788">
              <w:t>2017</w:t>
            </w:r>
          </w:p>
        </w:tc>
      </w:tr>
      <w:tr w:rsidR="00965788" w14:paraId="57FC9942" w14:textId="77777777" w:rsidTr="004B2E8F">
        <w:trPr>
          <w:jc w:val="center"/>
        </w:trPr>
        <w:tc>
          <w:tcPr>
            <w:tcW w:w="4116" w:type="dxa"/>
            <w:gridSpan w:val="3"/>
            <w:vMerge/>
            <w:vAlign w:val="center"/>
          </w:tcPr>
          <w:p w14:paraId="48D574F9" w14:textId="77777777" w:rsidR="00965788" w:rsidRDefault="00965788" w:rsidP="00965788"/>
        </w:tc>
        <w:tc>
          <w:tcPr>
            <w:tcW w:w="1986" w:type="dxa"/>
            <w:gridSpan w:val="2"/>
            <w:vAlign w:val="center"/>
          </w:tcPr>
          <w:p w14:paraId="3FF546F4" w14:textId="77777777" w:rsidR="00965788" w:rsidRDefault="00965788" w:rsidP="00965788">
            <w:r w:rsidRPr="00BB51A1">
              <w:rPr>
                <w:rFonts w:hint="eastAsia"/>
              </w:rPr>
              <w:t>购买日期</w:t>
            </w:r>
          </w:p>
        </w:tc>
        <w:tc>
          <w:tcPr>
            <w:tcW w:w="2194" w:type="dxa"/>
          </w:tcPr>
          <w:p w14:paraId="3FAFD7F5" w14:textId="566124C2" w:rsidR="00965788" w:rsidRPr="00965788" w:rsidRDefault="00965788" w:rsidP="00965788">
            <w:r w:rsidRPr="00965788">
              <w:t>2018-04-20</w:t>
            </w:r>
          </w:p>
        </w:tc>
      </w:tr>
      <w:tr w:rsidR="00965788" w14:paraId="59EFDE88" w14:textId="77777777" w:rsidTr="004B2E8F">
        <w:trPr>
          <w:jc w:val="center"/>
        </w:trPr>
        <w:tc>
          <w:tcPr>
            <w:tcW w:w="4116" w:type="dxa"/>
            <w:gridSpan w:val="3"/>
            <w:vMerge/>
            <w:vAlign w:val="center"/>
          </w:tcPr>
          <w:p w14:paraId="10906F37" w14:textId="77777777" w:rsidR="00965788" w:rsidRDefault="00965788" w:rsidP="00965788"/>
        </w:tc>
        <w:tc>
          <w:tcPr>
            <w:tcW w:w="1986" w:type="dxa"/>
            <w:gridSpan w:val="2"/>
            <w:vAlign w:val="center"/>
          </w:tcPr>
          <w:p w14:paraId="10075C96" w14:textId="77777777" w:rsidR="00965788" w:rsidRDefault="00965788" w:rsidP="00965788">
            <w:r w:rsidRPr="00BB51A1">
              <w:rPr>
                <w:rFonts w:hint="eastAsia"/>
              </w:rPr>
              <w:t>启用日期</w:t>
            </w:r>
          </w:p>
        </w:tc>
        <w:tc>
          <w:tcPr>
            <w:tcW w:w="2194" w:type="dxa"/>
          </w:tcPr>
          <w:p w14:paraId="0577A489" w14:textId="1B4E5168" w:rsidR="00965788" w:rsidRPr="00965788" w:rsidRDefault="00965788" w:rsidP="00965788">
            <w:r w:rsidRPr="00965788">
              <w:t>2018-04-26</w:t>
            </w:r>
          </w:p>
        </w:tc>
      </w:tr>
      <w:tr w:rsidR="00965788" w14:paraId="410A7968" w14:textId="77777777" w:rsidTr="004B2E8F">
        <w:trPr>
          <w:jc w:val="center"/>
        </w:trPr>
        <w:tc>
          <w:tcPr>
            <w:tcW w:w="4116" w:type="dxa"/>
            <w:gridSpan w:val="3"/>
            <w:vMerge/>
            <w:vAlign w:val="center"/>
          </w:tcPr>
          <w:p w14:paraId="6238DB2D" w14:textId="77777777" w:rsidR="00965788" w:rsidRDefault="00965788" w:rsidP="00965788"/>
        </w:tc>
        <w:tc>
          <w:tcPr>
            <w:tcW w:w="1986" w:type="dxa"/>
            <w:gridSpan w:val="2"/>
            <w:vAlign w:val="center"/>
          </w:tcPr>
          <w:p w14:paraId="3A3D2A09" w14:textId="77777777" w:rsidR="00965788" w:rsidRDefault="00965788" w:rsidP="00965788">
            <w:r w:rsidRPr="00BB51A1">
              <w:rPr>
                <w:rFonts w:hint="eastAsia"/>
              </w:rPr>
              <w:t>设备现状</w:t>
            </w:r>
          </w:p>
        </w:tc>
        <w:tc>
          <w:tcPr>
            <w:tcW w:w="2194" w:type="dxa"/>
          </w:tcPr>
          <w:p w14:paraId="57826932" w14:textId="5A71FD25" w:rsidR="00965788" w:rsidRPr="00965788" w:rsidRDefault="00965788" w:rsidP="00965788">
            <w:r w:rsidRPr="00965788">
              <w:t>良好</w:t>
            </w:r>
          </w:p>
        </w:tc>
      </w:tr>
      <w:tr w:rsidR="00965788" w14:paraId="6C5FDF6B" w14:textId="77777777" w:rsidTr="004B2E8F">
        <w:trPr>
          <w:jc w:val="center"/>
        </w:trPr>
        <w:tc>
          <w:tcPr>
            <w:tcW w:w="4116" w:type="dxa"/>
            <w:gridSpan w:val="3"/>
            <w:vMerge/>
            <w:vAlign w:val="center"/>
          </w:tcPr>
          <w:p w14:paraId="49E0673E" w14:textId="77777777" w:rsidR="00965788" w:rsidRDefault="00965788" w:rsidP="00965788"/>
        </w:tc>
        <w:tc>
          <w:tcPr>
            <w:tcW w:w="1194" w:type="dxa"/>
            <w:vMerge w:val="restart"/>
            <w:vAlign w:val="center"/>
          </w:tcPr>
          <w:p w14:paraId="40E594E8" w14:textId="77777777" w:rsidR="00965788" w:rsidRPr="00107769" w:rsidRDefault="00965788" w:rsidP="00965788">
            <w:pPr>
              <w:jc w:val="center"/>
              <w:rPr>
                <w:sz w:val="24"/>
              </w:rPr>
            </w:pPr>
            <w:r w:rsidRPr="007F4EAF">
              <w:rPr>
                <w:sz w:val="24"/>
              </w:rPr>
              <w:t>管理人员</w:t>
            </w:r>
          </w:p>
        </w:tc>
        <w:tc>
          <w:tcPr>
            <w:tcW w:w="792" w:type="dxa"/>
            <w:vAlign w:val="center"/>
          </w:tcPr>
          <w:p w14:paraId="428E6AE3" w14:textId="77777777" w:rsidR="00965788" w:rsidRDefault="00965788" w:rsidP="00965788">
            <w:r w:rsidRPr="00A750A1">
              <w:rPr>
                <w:rFonts w:hint="eastAsia"/>
              </w:rPr>
              <w:t>姓名</w:t>
            </w:r>
          </w:p>
        </w:tc>
        <w:tc>
          <w:tcPr>
            <w:tcW w:w="2194" w:type="dxa"/>
          </w:tcPr>
          <w:p w14:paraId="6CA761CD" w14:textId="4B6E36FE" w:rsidR="00965788" w:rsidRDefault="00965788" w:rsidP="00965788">
            <w:r w:rsidRPr="00B62475">
              <w:rPr>
                <w:rFonts w:hint="eastAsia"/>
              </w:rPr>
              <w:t>杨静</w:t>
            </w:r>
          </w:p>
        </w:tc>
      </w:tr>
      <w:tr w:rsidR="00965788" w14:paraId="251DE8E6" w14:textId="77777777" w:rsidTr="004B2E8F">
        <w:trPr>
          <w:jc w:val="center"/>
        </w:trPr>
        <w:tc>
          <w:tcPr>
            <w:tcW w:w="4116" w:type="dxa"/>
            <w:gridSpan w:val="3"/>
            <w:vMerge/>
            <w:vAlign w:val="center"/>
          </w:tcPr>
          <w:p w14:paraId="350B0615" w14:textId="77777777" w:rsidR="00965788" w:rsidRDefault="00965788" w:rsidP="00965788"/>
        </w:tc>
        <w:tc>
          <w:tcPr>
            <w:tcW w:w="1194" w:type="dxa"/>
            <w:vMerge/>
            <w:vAlign w:val="center"/>
          </w:tcPr>
          <w:p w14:paraId="02F51100" w14:textId="77777777" w:rsidR="00965788" w:rsidRDefault="00965788" w:rsidP="00965788"/>
        </w:tc>
        <w:tc>
          <w:tcPr>
            <w:tcW w:w="792" w:type="dxa"/>
            <w:vAlign w:val="center"/>
          </w:tcPr>
          <w:p w14:paraId="0E99D76A" w14:textId="77777777" w:rsidR="00965788" w:rsidRDefault="00965788" w:rsidP="00965788">
            <w:r w:rsidRPr="00A750A1">
              <w:rPr>
                <w:rFonts w:hint="eastAsia"/>
              </w:rPr>
              <w:t>电话</w:t>
            </w:r>
          </w:p>
        </w:tc>
        <w:tc>
          <w:tcPr>
            <w:tcW w:w="2194" w:type="dxa"/>
          </w:tcPr>
          <w:p w14:paraId="3EE9A9A5" w14:textId="08464B37" w:rsidR="00965788" w:rsidRDefault="00965788" w:rsidP="00965788">
            <w:r w:rsidRPr="00965788">
              <w:t>65227774</w:t>
            </w:r>
          </w:p>
        </w:tc>
      </w:tr>
      <w:tr w:rsidR="00965788" w14:paraId="280EBDFF" w14:textId="77777777" w:rsidTr="004B2E8F">
        <w:trPr>
          <w:jc w:val="center"/>
        </w:trPr>
        <w:tc>
          <w:tcPr>
            <w:tcW w:w="4116" w:type="dxa"/>
            <w:gridSpan w:val="3"/>
            <w:vMerge/>
            <w:vAlign w:val="center"/>
          </w:tcPr>
          <w:p w14:paraId="077C7DC0" w14:textId="77777777" w:rsidR="00965788" w:rsidRDefault="00965788" w:rsidP="00965788"/>
        </w:tc>
        <w:tc>
          <w:tcPr>
            <w:tcW w:w="1194" w:type="dxa"/>
            <w:vMerge/>
            <w:vAlign w:val="center"/>
          </w:tcPr>
          <w:p w14:paraId="4DF0D915" w14:textId="77777777" w:rsidR="00965788" w:rsidRDefault="00965788" w:rsidP="00965788"/>
        </w:tc>
        <w:tc>
          <w:tcPr>
            <w:tcW w:w="792" w:type="dxa"/>
            <w:vAlign w:val="center"/>
          </w:tcPr>
          <w:p w14:paraId="2BC4EC85" w14:textId="77777777" w:rsidR="00965788" w:rsidRDefault="00965788" w:rsidP="00965788">
            <w:r w:rsidRPr="00A750A1">
              <w:t>Email</w:t>
            </w:r>
          </w:p>
        </w:tc>
        <w:tc>
          <w:tcPr>
            <w:tcW w:w="2194" w:type="dxa"/>
          </w:tcPr>
          <w:p w14:paraId="3CB287C1" w14:textId="14AA0A3B" w:rsidR="00965788" w:rsidRDefault="00965788" w:rsidP="00965788">
            <w:r w:rsidRPr="00965788">
              <w:t>yangjin-18@163.com</w:t>
            </w:r>
          </w:p>
        </w:tc>
      </w:tr>
      <w:tr w:rsidR="00A64628" w14:paraId="7A4DC8FE" w14:textId="77777777" w:rsidTr="004B2E8F">
        <w:trPr>
          <w:jc w:val="center"/>
        </w:trPr>
        <w:tc>
          <w:tcPr>
            <w:tcW w:w="1916" w:type="dxa"/>
            <w:vAlign w:val="center"/>
          </w:tcPr>
          <w:p w14:paraId="589BB308" w14:textId="77777777" w:rsidR="00A64628" w:rsidRDefault="00A64628" w:rsidP="00A00D91">
            <w:r w:rsidRPr="00A21F89">
              <w:rPr>
                <w:rFonts w:hint="eastAsia"/>
              </w:rPr>
              <w:t>技术参数</w:t>
            </w:r>
          </w:p>
        </w:tc>
        <w:tc>
          <w:tcPr>
            <w:tcW w:w="1572" w:type="dxa"/>
            <w:vAlign w:val="center"/>
          </w:tcPr>
          <w:p w14:paraId="68301A1D" w14:textId="77777777" w:rsidR="00A64628" w:rsidRDefault="00A64628" w:rsidP="00A00D91">
            <w:r w:rsidRPr="00A21F89">
              <w:rPr>
                <w:rFonts w:hint="eastAsia"/>
              </w:rPr>
              <w:t>主要附件</w:t>
            </w:r>
          </w:p>
        </w:tc>
        <w:tc>
          <w:tcPr>
            <w:tcW w:w="1822" w:type="dxa"/>
            <w:gridSpan w:val="2"/>
            <w:vAlign w:val="center"/>
          </w:tcPr>
          <w:p w14:paraId="1866AD12" w14:textId="77777777" w:rsidR="00A64628" w:rsidRDefault="00A64628" w:rsidP="00A00D91">
            <w:r w:rsidRPr="00A21F89">
              <w:rPr>
                <w:rFonts w:hint="eastAsia"/>
              </w:rPr>
              <w:t>服务领域及功能</w:t>
            </w:r>
          </w:p>
        </w:tc>
        <w:tc>
          <w:tcPr>
            <w:tcW w:w="792" w:type="dxa"/>
            <w:vAlign w:val="center"/>
          </w:tcPr>
          <w:p w14:paraId="360A398C" w14:textId="77777777" w:rsidR="00A64628" w:rsidRDefault="00A64628" w:rsidP="00A00D91">
            <w:r w:rsidRPr="00A21F89">
              <w:rPr>
                <w:rFonts w:hint="eastAsia"/>
              </w:rPr>
              <w:t>收费标准</w:t>
            </w:r>
          </w:p>
        </w:tc>
        <w:tc>
          <w:tcPr>
            <w:tcW w:w="2194" w:type="dxa"/>
            <w:vAlign w:val="center"/>
          </w:tcPr>
          <w:p w14:paraId="414E7791" w14:textId="77777777" w:rsidR="00A64628" w:rsidRDefault="00A64628" w:rsidP="00A00D91">
            <w:r w:rsidRPr="00A21F89">
              <w:rPr>
                <w:rFonts w:hint="eastAsia"/>
              </w:rPr>
              <w:t>设备使用相关链接</w:t>
            </w:r>
          </w:p>
        </w:tc>
      </w:tr>
      <w:tr w:rsidR="00A64628" w14:paraId="1980A849" w14:textId="77777777" w:rsidTr="004B2E8F">
        <w:trPr>
          <w:jc w:val="center"/>
        </w:trPr>
        <w:tc>
          <w:tcPr>
            <w:tcW w:w="1916" w:type="dxa"/>
            <w:vAlign w:val="center"/>
          </w:tcPr>
          <w:p w14:paraId="453CED99" w14:textId="77777777" w:rsidR="0048351D" w:rsidRDefault="0048351D" w:rsidP="0048351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读板类型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6-384</w:t>
            </w:r>
            <w:r>
              <w:rPr>
                <w:rFonts w:hint="eastAsia"/>
              </w:rPr>
              <w:t>孔板。</w:t>
            </w:r>
          </w:p>
          <w:p w14:paraId="4D73EA50" w14:textId="77777777" w:rsidR="0048351D" w:rsidRDefault="0048351D" w:rsidP="0048351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波长范围</w:t>
            </w:r>
            <w:r>
              <w:rPr>
                <w:rFonts w:hint="eastAsia"/>
              </w:rPr>
              <w:t xml:space="preserve"> 200-1000nm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1nm</w:t>
            </w:r>
            <w:r>
              <w:rPr>
                <w:rFonts w:hint="eastAsia"/>
              </w:rPr>
              <w:t>递增。</w:t>
            </w:r>
          </w:p>
          <w:p w14:paraId="72F0CFD5" w14:textId="77777777" w:rsidR="0048351D" w:rsidRDefault="0048351D" w:rsidP="0048351D"/>
          <w:p w14:paraId="340D958D" w14:textId="1B62173E" w:rsidR="00A64628" w:rsidRDefault="0048351D" w:rsidP="0048351D">
            <w:r>
              <w:rPr>
                <w:rFonts w:hint="eastAsia"/>
              </w:rPr>
              <w:t>详见技术参数文件</w:t>
            </w:r>
          </w:p>
        </w:tc>
        <w:tc>
          <w:tcPr>
            <w:tcW w:w="1572" w:type="dxa"/>
            <w:vAlign w:val="center"/>
          </w:tcPr>
          <w:p w14:paraId="4509A3C1" w14:textId="529A9B94" w:rsidR="0048351D" w:rsidRDefault="0048351D" w:rsidP="0048351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全波长扫描式多功能酶标仪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  <w:p w14:paraId="1DDBF6BC" w14:textId="702BEFE5" w:rsidR="0048351D" w:rsidRDefault="0048351D" w:rsidP="0048351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顶读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底部阅读部件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  <w:p w14:paraId="1A95590D" w14:textId="77777777" w:rsidR="0048351D" w:rsidRDefault="0048351D" w:rsidP="0048351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分子间相互作用检测</w:t>
            </w:r>
            <w:proofErr w:type="spellStart"/>
            <w:r>
              <w:rPr>
                <w:rFonts w:hint="eastAsia"/>
              </w:rPr>
              <w:t>NanoBRET</w:t>
            </w:r>
            <w:proofErr w:type="spellEnd"/>
            <w:r>
              <w:rPr>
                <w:rFonts w:hint="eastAsia"/>
              </w:rPr>
              <w:t>功能模块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套</w:t>
            </w:r>
          </w:p>
          <w:p w14:paraId="6E85F786" w14:textId="77777777" w:rsidR="0048351D" w:rsidRDefault="0048351D" w:rsidP="0048351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内置自动进样器</w:t>
            </w:r>
            <w:r>
              <w:rPr>
                <w:rFonts w:hint="eastAsia"/>
              </w:rPr>
              <w:t xml:space="preserve">   2</w:t>
            </w:r>
            <w:r>
              <w:rPr>
                <w:rFonts w:hint="eastAsia"/>
              </w:rPr>
              <w:t>个</w:t>
            </w:r>
          </w:p>
          <w:p w14:paraId="2475CB8A" w14:textId="77777777" w:rsidR="0048351D" w:rsidRDefault="0048351D" w:rsidP="0048351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专业科研</w:t>
            </w:r>
            <w:proofErr w:type="gramStart"/>
            <w:r>
              <w:rPr>
                <w:rFonts w:hint="eastAsia"/>
              </w:rPr>
              <w:t>版分析</w:t>
            </w:r>
            <w:proofErr w:type="gramEnd"/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套</w:t>
            </w:r>
          </w:p>
          <w:p w14:paraId="265C37B1" w14:textId="560E2A59" w:rsidR="00A64628" w:rsidRDefault="0048351D" w:rsidP="0048351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品牌电脑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套：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操作系统，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核处理器，</w:t>
            </w:r>
            <w:r>
              <w:rPr>
                <w:rFonts w:hint="eastAsia"/>
              </w:rPr>
              <w:t>8G</w:t>
            </w:r>
            <w:r>
              <w:rPr>
                <w:rFonts w:hint="eastAsia"/>
              </w:rPr>
              <w:t>内存，</w:t>
            </w:r>
            <w:r>
              <w:rPr>
                <w:rFonts w:hint="eastAsia"/>
              </w:rPr>
              <w:t>1T</w:t>
            </w:r>
            <w:r>
              <w:rPr>
                <w:rFonts w:hint="eastAsia"/>
              </w:rPr>
              <w:t>硬盘</w:t>
            </w:r>
            <w:r>
              <w:rPr>
                <w:rFonts w:hint="eastAsia"/>
              </w:rPr>
              <w:t>,19</w:t>
            </w:r>
            <w:r>
              <w:rPr>
                <w:rFonts w:hint="eastAsia"/>
              </w:rPr>
              <w:t>寸液晶显示器。</w:t>
            </w:r>
          </w:p>
        </w:tc>
        <w:tc>
          <w:tcPr>
            <w:tcW w:w="1822" w:type="dxa"/>
            <w:gridSpan w:val="2"/>
            <w:vAlign w:val="center"/>
          </w:tcPr>
          <w:p w14:paraId="0C7FC74E" w14:textId="2161AAFE" w:rsidR="00A64628" w:rsidRDefault="0048351D" w:rsidP="00A00D91">
            <w:r w:rsidRPr="0048351D">
              <w:rPr>
                <w:rFonts w:hint="eastAsia"/>
                <w:sz w:val="24"/>
              </w:rPr>
              <w:t>蛋白和核酸定量检测、</w:t>
            </w:r>
            <w:r w:rsidRPr="0048351D">
              <w:rPr>
                <w:rFonts w:hint="eastAsia"/>
                <w:sz w:val="24"/>
              </w:rPr>
              <w:t xml:space="preserve">ELISA </w:t>
            </w:r>
            <w:r w:rsidRPr="0048351D">
              <w:rPr>
                <w:rFonts w:hint="eastAsia"/>
                <w:sz w:val="24"/>
              </w:rPr>
              <w:t>检测、细胞信号检测、细胞活力、凋亡检测。</w:t>
            </w:r>
          </w:p>
        </w:tc>
        <w:tc>
          <w:tcPr>
            <w:tcW w:w="792" w:type="dxa"/>
            <w:vAlign w:val="center"/>
          </w:tcPr>
          <w:p w14:paraId="1D0DB974" w14:textId="1BB8AD75" w:rsidR="00A64628" w:rsidRDefault="0048351D" w:rsidP="00A00D91">
            <w:r w:rsidRPr="0048351D">
              <w:rPr>
                <w:rFonts w:hint="eastAsia"/>
                <w:sz w:val="24"/>
              </w:rPr>
              <w:t>50.00</w:t>
            </w:r>
            <w:r w:rsidRPr="0048351D">
              <w:rPr>
                <w:rFonts w:hint="eastAsia"/>
                <w:sz w:val="24"/>
              </w:rPr>
              <w:t>元</w:t>
            </w:r>
            <w:r w:rsidRPr="0048351D">
              <w:rPr>
                <w:rFonts w:hint="eastAsia"/>
                <w:sz w:val="24"/>
              </w:rPr>
              <w:t>/</w:t>
            </w:r>
            <w:r w:rsidRPr="0048351D">
              <w:rPr>
                <w:rFonts w:hint="eastAsia"/>
                <w:sz w:val="24"/>
              </w:rPr>
              <w:t>次</w:t>
            </w:r>
          </w:p>
        </w:tc>
        <w:tc>
          <w:tcPr>
            <w:tcW w:w="2194" w:type="dxa"/>
            <w:vAlign w:val="center"/>
          </w:tcPr>
          <w:p w14:paraId="490D2CE8" w14:textId="51878867" w:rsidR="00A64628" w:rsidRDefault="0048351D" w:rsidP="00A00D91">
            <w:r w:rsidRPr="0048351D">
              <w:rPr>
                <w:rFonts w:hint="eastAsia"/>
              </w:rPr>
              <w:t>多功能酶标仪</w:t>
            </w:r>
            <w:r w:rsidRPr="0048351D">
              <w:rPr>
                <w:rFonts w:hint="eastAsia"/>
              </w:rPr>
              <w:t>SkanIt4.1</w:t>
            </w:r>
            <w:r w:rsidRPr="0048351D">
              <w:rPr>
                <w:rFonts w:hint="eastAsia"/>
              </w:rPr>
              <w:t>简易使用说明</w:t>
            </w:r>
          </w:p>
        </w:tc>
      </w:tr>
    </w:tbl>
    <w:p w14:paraId="3258826E" w14:textId="682341EF" w:rsidR="00A64628" w:rsidRDefault="00A64628"/>
    <w:p w14:paraId="013379FB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技术参数</w:t>
      </w:r>
    </w:p>
    <w:p w14:paraId="2EDB534C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1.</w:t>
      </w:r>
      <w:r w:rsidRPr="00754280">
        <w:rPr>
          <w:sz w:val="24"/>
        </w:rPr>
        <w:t>光学系统：高能氙灯，四光栅即双激发光光栅和双发射光光栅。</w:t>
      </w:r>
    </w:p>
    <w:p w14:paraId="2F175E88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2.</w:t>
      </w:r>
      <w:proofErr w:type="gramStart"/>
      <w:r w:rsidRPr="00754280">
        <w:rPr>
          <w:sz w:val="24"/>
        </w:rPr>
        <w:t>读板类型</w:t>
      </w:r>
      <w:proofErr w:type="gramEnd"/>
      <w:r w:rsidRPr="00754280">
        <w:rPr>
          <w:sz w:val="24"/>
        </w:rPr>
        <w:t>：标准</w:t>
      </w:r>
      <w:r w:rsidRPr="00754280">
        <w:rPr>
          <w:sz w:val="24"/>
        </w:rPr>
        <w:t>6-1536</w:t>
      </w:r>
      <w:r w:rsidRPr="00754280">
        <w:rPr>
          <w:sz w:val="24"/>
        </w:rPr>
        <w:t>孔板。</w:t>
      </w:r>
    </w:p>
    <w:p w14:paraId="2E92572B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lastRenderedPageBreak/>
        <w:t>2.1</w:t>
      </w:r>
      <w:r w:rsidRPr="00754280">
        <w:rPr>
          <w:sz w:val="24"/>
        </w:rPr>
        <w:t>荧光、</w:t>
      </w:r>
      <w:r w:rsidRPr="00754280">
        <w:rPr>
          <w:sz w:val="24"/>
        </w:rPr>
        <w:t>TRF</w:t>
      </w:r>
      <w:r w:rsidRPr="00754280">
        <w:rPr>
          <w:sz w:val="24"/>
        </w:rPr>
        <w:t>和化学发光测量可读</w:t>
      </w:r>
      <w:r w:rsidRPr="00754280">
        <w:rPr>
          <w:sz w:val="24"/>
        </w:rPr>
        <w:t>6</w:t>
      </w:r>
      <w:r w:rsidRPr="00754280">
        <w:rPr>
          <w:sz w:val="24"/>
        </w:rPr>
        <w:t>到</w:t>
      </w:r>
      <w:r w:rsidRPr="00754280">
        <w:rPr>
          <w:sz w:val="24"/>
        </w:rPr>
        <w:t>1536</w:t>
      </w:r>
      <w:r w:rsidRPr="00754280">
        <w:rPr>
          <w:sz w:val="24"/>
        </w:rPr>
        <w:t>孔板</w:t>
      </w:r>
      <w:r w:rsidRPr="00754280">
        <w:rPr>
          <w:sz w:val="24"/>
        </w:rPr>
        <w:t xml:space="preserve"> </w:t>
      </w:r>
      <w:r w:rsidRPr="00754280">
        <w:rPr>
          <w:sz w:val="24"/>
        </w:rPr>
        <w:t>。</w:t>
      </w:r>
    </w:p>
    <w:p w14:paraId="3F26E0F4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3.</w:t>
      </w:r>
      <w:r w:rsidRPr="00754280">
        <w:rPr>
          <w:sz w:val="24"/>
        </w:rPr>
        <w:t>波长扫描：比色、荧光、</w:t>
      </w:r>
      <w:r w:rsidRPr="00754280">
        <w:rPr>
          <w:sz w:val="24"/>
        </w:rPr>
        <w:t>TRF</w:t>
      </w:r>
      <w:r w:rsidRPr="00754280">
        <w:rPr>
          <w:sz w:val="24"/>
        </w:rPr>
        <w:t>、化学发光四种功能模式下都能进行</w:t>
      </w:r>
      <w:r w:rsidRPr="00754280">
        <w:rPr>
          <w:sz w:val="24"/>
        </w:rPr>
        <w:t>1nm</w:t>
      </w:r>
      <w:r w:rsidRPr="00754280">
        <w:rPr>
          <w:sz w:val="24"/>
        </w:rPr>
        <w:t>步进光谱扫描。包括</w:t>
      </w:r>
      <w:r w:rsidRPr="00754280">
        <w:rPr>
          <w:sz w:val="24"/>
        </w:rPr>
        <w:t>TRF</w:t>
      </w:r>
      <w:r w:rsidRPr="00754280">
        <w:rPr>
          <w:sz w:val="24"/>
        </w:rPr>
        <w:t>延迟时间扫描和激发</w:t>
      </w:r>
      <w:r w:rsidRPr="00754280">
        <w:rPr>
          <w:sz w:val="24"/>
        </w:rPr>
        <w:t>/</w:t>
      </w:r>
      <w:r w:rsidRPr="00754280">
        <w:rPr>
          <w:sz w:val="24"/>
        </w:rPr>
        <w:t>发射光谱扫描，支持</w:t>
      </w:r>
      <w:r w:rsidRPr="00754280">
        <w:rPr>
          <w:sz w:val="24"/>
        </w:rPr>
        <w:t>TR-FRET, BRET</w:t>
      </w:r>
      <w:r w:rsidRPr="00754280">
        <w:rPr>
          <w:sz w:val="24"/>
        </w:rPr>
        <w:t>。</w:t>
      </w:r>
    </w:p>
    <w:p w14:paraId="5190C80B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a. </w:t>
      </w:r>
      <w:r w:rsidRPr="00754280">
        <w:rPr>
          <w:sz w:val="24"/>
        </w:rPr>
        <w:t>自动波长较准：每次测读在设好读数的波长或扫描的波长范围后，进板测读前会进行自动波长校准，而不需要手动按键控制。</w:t>
      </w:r>
    </w:p>
    <w:p w14:paraId="3A573699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b. </w:t>
      </w:r>
      <w:r w:rsidRPr="00754280">
        <w:rPr>
          <w:sz w:val="24"/>
        </w:rPr>
        <w:t>光谱校正功能：可在软件中设置波谱校准，以消除检测系统效率的影响，得到待检样品的真实光谱</w:t>
      </w:r>
    </w:p>
    <w:p w14:paraId="3ED654F0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c. </w:t>
      </w:r>
      <w:r w:rsidRPr="00754280">
        <w:rPr>
          <w:sz w:val="24"/>
        </w:rPr>
        <w:t>基线抑噪功能：光学系统中包含参比传感器，可用于补偿光源长时间闪烁和短时闪烁强度的波动，使结果特别是低浓度样本结果更加准确</w:t>
      </w:r>
      <w:r w:rsidRPr="00754280">
        <w:rPr>
          <w:sz w:val="24"/>
        </w:rPr>
        <w:t>.</w:t>
      </w:r>
    </w:p>
    <w:p w14:paraId="3F854E5C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*</w:t>
      </w:r>
      <w:r w:rsidRPr="00754280">
        <w:rPr>
          <w:sz w:val="24"/>
        </w:rPr>
        <w:t>可配置超微量检测板，在光吸收和荧光模式下进行超微量检测，样品量</w:t>
      </w:r>
      <w:r w:rsidRPr="00754280">
        <w:rPr>
          <w:sz w:val="24"/>
        </w:rPr>
        <w:t>0.1-5 µl/</w:t>
      </w:r>
      <w:r w:rsidRPr="00754280">
        <w:rPr>
          <w:sz w:val="24"/>
        </w:rPr>
        <w:t>孔，每次检测</w:t>
      </w:r>
      <w:r w:rsidRPr="00754280">
        <w:rPr>
          <w:sz w:val="24"/>
        </w:rPr>
        <w:t>16</w:t>
      </w:r>
      <w:r w:rsidRPr="00754280">
        <w:rPr>
          <w:sz w:val="24"/>
        </w:rPr>
        <w:t>个样品</w:t>
      </w:r>
      <w:r w:rsidRPr="00754280">
        <w:rPr>
          <w:sz w:val="24"/>
        </w:rPr>
        <w:t>.</w:t>
      </w:r>
    </w:p>
    <w:p w14:paraId="781BEAB9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4.</w:t>
      </w:r>
      <w:r w:rsidRPr="00754280">
        <w:rPr>
          <w:sz w:val="24"/>
        </w:rPr>
        <w:t>具</w:t>
      </w:r>
      <w:r w:rsidRPr="00754280">
        <w:rPr>
          <w:sz w:val="24"/>
        </w:rPr>
        <w:t>Auto Range</w:t>
      </w:r>
      <w:r w:rsidRPr="00754280">
        <w:rPr>
          <w:sz w:val="24"/>
        </w:rPr>
        <w:t>自动增益调整功能</w:t>
      </w:r>
      <w:r w:rsidRPr="00754280">
        <w:rPr>
          <w:sz w:val="24"/>
        </w:rPr>
        <w:t xml:space="preserve">: </w:t>
      </w:r>
      <w:r w:rsidRPr="00754280">
        <w:rPr>
          <w:sz w:val="24"/>
        </w:rPr>
        <w:t>可自动调整增益设置，实现低浓度样品和高浓度样品同时检测时的自动切换，获得最宽线性范围</w:t>
      </w:r>
      <w:r w:rsidRPr="00754280">
        <w:rPr>
          <w:sz w:val="24"/>
        </w:rPr>
        <w:t>.</w:t>
      </w:r>
    </w:p>
    <w:p w14:paraId="6208AA19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荧光自动增益</w:t>
      </w:r>
      <w:r w:rsidRPr="00754280">
        <w:rPr>
          <w:sz w:val="24"/>
        </w:rPr>
        <w:t>:</w:t>
      </w:r>
      <w:proofErr w:type="gramStart"/>
      <w:r w:rsidRPr="00754280">
        <w:rPr>
          <w:sz w:val="24"/>
        </w:rPr>
        <w:t>四挡可调</w:t>
      </w:r>
      <w:proofErr w:type="gramEnd"/>
      <w:r w:rsidRPr="00754280">
        <w:rPr>
          <w:sz w:val="24"/>
        </w:rPr>
        <w:t xml:space="preserve">, </w:t>
      </w:r>
      <w:r w:rsidRPr="00754280">
        <w:rPr>
          <w:sz w:val="24"/>
        </w:rPr>
        <w:t>动态范围＞</w:t>
      </w:r>
      <w:r w:rsidRPr="00754280">
        <w:rPr>
          <w:sz w:val="24"/>
        </w:rPr>
        <w:t>6 decades</w:t>
      </w:r>
    </w:p>
    <w:p w14:paraId="01727AB2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 </w:t>
      </w:r>
      <w:r w:rsidRPr="00754280">
        <w:rPr>
          <w:sz w:val="24"/>
        </w:rPr>
        <w:t>化学发光自动增益</w:t>
      </w:r>
      <w:r w:rsidRPr="00754280">
        <w:rPr>
          <w:sz w:val="24"/>
        </w:rPr>
        <w:t>:</w:t>
      </w:r>
      <w:r w:rsidRPr="00754280">
        <w:rPr>
          <w:sz w:val="24"/>
        </w:rPr>
        <w:t>三挡可调</w:t>
      </w:r>
      <w:r w:rsidRPr="00754280">
        <w:rPr>
          <w:sz w:val="24"/>
        </w:rPr>
        <w:t>,</w:t>
      </w:r>
      <w:r w:rsidRPr="00754280">
        <w:rPr>
          <w:sz w:val="24"/>
        </w:rPr>
        <w:t>动态范围＞</w:t>
      </w:r>
      <w:r w:rsidRPr="00754280">
        <w:rPr>
          <w:sz w:val="24"/>
        </w:rPr>
        <w:t>7decades</w:t>
      </w:r>
      <w:r w:rsidRPr="00754280">
        <w:rPr>
          <w:sz w:val="24"/>
        </w:rPr>
        <w:t>。</w:t>
      </w:r>
    </w:p>
    <w:p w14:paraId="1FD9AA93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5.</w:t>
      </w:r>
      <w:r w:rsidRPr="00754280">
        <w:rPr>
          <w:sz w:val="24"/>
        </w:rPr>
        <w:t>振荡功能：轨道圆周振荡</w:t>
      </w:r>
      <w:r w:rsidRPr="00754280">
        <w:rPr>
          <w:sz w:val="24"/>
        </w:rPr>
        <w:t xml:space="preserve">, </w:t>
      </w:r>
      <w:r w:rsidRPr="00754280">
        <w:rPr>
          <w:sz w:val="24"/>
        </w:rPr>
        <w:t>直径、速度任意可调。</w:t>
      </w:r>
    </w:p>
    <w:p w14:paraId="7C718DCF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6.</w:t>
      </w:r>
      <w:r w:rsidRPr="00754280">
        <w:rPr>
          <w:sz w:val="24"/>
        </w:rPr>
        <w:t>孵育器温控范围：室温</w:t>
      </w:r>
      <w:r w:rsidRPr="00754280">
        <w:rPr>
          <w:sz w:val="24"/>
        </w:rPr>
        <w:t>+4℃</w:t>
      </w:r>
      <w:r w:rsidRPr="00754280">
        <w:rPr>
          <w:sz w:val="24"/>
        </w:rPr>
        <w:t>至</w:t>
      </w:r>
      <w:r w:rsidRPr="00754280">
        <w:rPr>
          <w:sz w:val="24"/>
        </w:rPr>
        <w:t>45℃,</w:t>
      </w:r>
      <w:r w:rsidRPr="00754280">
        <w:rPr>
          <w:sz w:val="24"/>
        </w:rPr>
        <w:t>高性能三维孵育</w:t>
      </w:r>
      <w:r w:rsidRPr="00754280">
        <w:rPr>
          <w:sz w:val="24"/>
        </w:rPr>
        <w:t>,</w:t>
      </w:r>
      <w:r w:rsidRPr="00754280">
        <w:rPr>
          <w:sz w:val="24"/>
        </w:rPr>
        <w:t>具有</w:t>
      </w:r>
      <w:proofErr w:type="spellStart"/>
      <w:r w:rsidRPr="00754280">
        <w:rPr>
          <w:sz w:val="24"/>
        </w:rPr>
        <w:t>DryCover</w:t>
      </w:r>
      <w:proofErr w:type="spellEnd"/>
      <w:r w:rsidRPr="00754280">
        <w:rPr>
          <w:sz w:val="24"/>
        </w:rPr>
        <w:t>技术。</w:t>
      </w:r>
    </w:p>
    <w:p w14:paraId="2B5A43B0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lastRenderedPageBreak/>
        <w:t>7.</w:t>
      </w:r>
      <w:r w:rsidRPr="00754280">
        <w:rPr>
          <w:rFonts w:ascii="Segoe UI Symbol" w:hAnsi="Segoe UI Symbol" w:cs="Segoe UI Symbol"/>
          <w:sz w:val="24"/>
        </w:rPr>
        <w:t>★</w:t>
      </w:r>
      <w:r w:rsidRPr="00754280">
        <w:rPr>
          <w:sz w:val="24"/>
        </w:rPr>
        <w:t>内置自动进样器分液装置：装配</w:t>
      </w:r>
      <w:r w:rsidRPr="00754280">
        <w:rPr>
          <w:sz w:val="24"/>
        </w:rPr>
        <w:t>2</w:t>
      </w:r>
      <w:r w:rsidRPr="00754280">
        <w:rPr>
          <w:sz w:val="24"/>
        </w:rPr>
        <w:t>个自动进样器，自动完成对应的荧光或化学发光检测位进行分液，确保分液和测量同时进行。</w:t>
      </w:r>
    </w:p>
    <w:p w14:paraId="40E36E03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7.1</w:t>
      </w:r>
      <w:r w:rsidRPr="00754280">
        <w:rPr>
          <w:sz w:val="24"/>
        </w:rPr>
        <w:t>进样器提供两种分液管：</w:t>
      </w:r>
      <w:r w:rsidRPr="00754280">
        <w:rPr>
          <w:sz w:val="24"/>
        </w:rPr>
        <w:t>1ml</w:t>
      </w:r>
      <w:r w:rsidRPr="00754280">
        <w:rPr>
          <w:sz w:val="24"/>
        </w:rPr>
        <w:t>和</w:t>
      </w:r>
      <w:r w:rsidRPr="00754280">
        <w:rPr>
          <w:sz w:val="24"/>
        </w:rPr>
        <w:t>5ml</w:t>
      </w:r>
      <w:r w:rsidRPr="00754280">
        <w:rPr>
          <w:sz w:val="24"/>
        </w:rPr>
        <w:t>。</w:t>
      </w:r>
    </w:p>
    <w:p w14:paraId="70002FF8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7.2 </w:t>
      </w:r>
      <w:r w:rsidRPr="00754280">
        <w:rPr>
          <w:sz w:val="24"/>
        </w:rPr>
        <w:t>分</w:t>
      </w:r>
      <w:proofErr w:type="gramStart"/>
      <w:r w:rsidRPr="00754280">
        <w:rPr>
          <w:sz w:val="24"/>
        </w:rPr>
        <w:t>液速度</w:t>
      </w:r>
      <w:proofErr w:type="gramEnd"/>
      <w:r w:rsidRPr="00754280">
        <w:rPr>
          <w:sz w:val="24"/>
        </w:rPr>
        <w:t>:96</w:t>
      </w:r>
      <w:r w:rsidRPr="00754280">
        <w:rPr>
          <w:sz w:val="24"/>
        </w:rPr>
        <w:t>孔板</w:t>
      </w:r>
      <w:r w:rsidRPr="00754280">
        <w:rPr>
          <w:sz w:val="24"/>
        </w:rPr>
        <w:t>,30</w:t>
      </w:r>
      <w:r w:rsidRPr="00754280">
        <w:rPr>
          <w:sz w:val="24"/>
        </w:rPr>
        <w:t>秒；</w:t>
      </w:r>
      <w:r w:rsidRPr="00754280">
        <w:rPr>
          <w:sz w:val="24"/>
        </w:rPr>
        <w:t>384</w:t>
      </w:r>
      <w:r w:rsidRPr="00754280">
        <w:rPr>
          <w:sz w:val="24"/>
        </w:rPr>
        <w:t>孔板</w:t>
      </w:r>
      <w:r w:rsidRPr="00754280">
        <w:rPr>
          <w:sz w:val="24"/>
        </w:rPr>
        <w:t>, 80</w:t>
      </w:r>
      <w:r w:rsidRPr="00754280">
        <w:rPr>
          <w:sz w:val="24"/>
        </w:rPr>
        <w:t>秒</w:t>
      </w:r>
      <w:r w:rsidRPr="00754280">
        <w:rPr>
          <w:sz w:val="24"/>
        </w:rPr>
        <w:t>(5ul</w:t>
      </w:r>
      <w:r w:rsidRPr="00754280">
        <w:rPr>
          <w:sz w:val="24"/>
        </w:rPr>
        <w:t>每孔</w:t>
      </w:r>
      <w:r w:rsidRPr="00754280">
        <w:rPr>
          <w:sz w:val="24"/>
        </w:rPr>
        <w:t>,1ml</w:t>
      </w:r>
      <w:r w:rsidRPr="00754280">
        <w:rPr>
          <w:sz w:val="24"/>
        </w:rPr>
        <w:t>注射分液器</w:t>
      </w:r>
      <w:r w:rsidRPr="00754280">
        <w:rPr>
          <w:sz w:val="24"/>
        </w:rPr>
        <w:t>,0.40mm</w:t>
      </w:r>
      <w:r w:rsidRPr="00754280">
        <w:rPr>
          <w:sz w:val="24"/>
        </w:rPr>
        <w:t>管嘴</w:t>
      </w:r>
      <w:r w:rsidRPr="00754280">
        <w:rPr>
          <w:sz w:val="24"/>
        </w:rPr>
        <w:t>)</w:t>
      </w:r>
      <w:r w:rsidRPr="00754280">
        <w:rPr>
          <w:sz w:val="24"/>
        </w:rPr>
        <w:t>。</w:t>
      </w:r>
    </w:p>
    <w:p w14:paraId="523D36DA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7.3</w:t>
      </w:r>
      <w:r w:rsidRPr="00754280">
        <w:rPr>
          <w:sz w:val="24"/>
        </w:rPr>
        <w:t>分液体积：分液体积</w:t>
      </w:r>
      <w:r w:rsidRPr="00754280">
        <w:rPr>
          <w:sz w:val="24"/>
        </w:rPr>
        <w:t>2-5000ul,1ul</w:t>
      </w:r>
      <w:r w:rsidRPr="00754280">
        <w:rPr>
          <w:sz w:val="24"/>
        </w:rPr>
        <w:t>增量</w:t>
      </w:r>
      <w:r w:rsidRPr="00754280">
        <w:rPr>
          <w:sz w:val="24"/>
        </w:rPr>
        <w:t>;5-25000ul,5ul</w:t>
      </w:r>
      <w:r w:rsidRPr="00754280">
        <w:rPr>
          <w:sz w:val="24"/>
        </w:rPr>
        <w:t>增量</w:t>
      </w:r>
      <w:r w:rsidRPr="00754280">
        <w:rPr>
          <w:sz w:val="24"/>
        </w:rPr>
        <w:t>;</w:t>
      </w:r>
    </w:p>
    <w:p w14:paraId="116E297B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7.4</w:t>
      </w:r>
      <w:r w:rsidRPr="00754280">
        <w:rPr>
          <w:sz w:val="24"/>
        </w:rPr>
        <w:t>准确性：＜</w:t>
      </w:r>
      <w:r w:rsidRPr="00754280">
        <w:rPr>
          <w:sz w:val="24"/>
        </w:rPr>
        <w:t>1μl (50ul, 0.40mm</w:t>
      </w:r>
      <w:r w:rsidRPr="00754280">
        <w:rPr>
          <w:sz w:val="24"/>
        </w:rPr>
        <w:t>分液管嘴</w:t>
      </w:r>
      <w:r w:rsidRPr="00754280">
        <w:rPr>
          <w:sz w:val="24"/>
        </w:rPr>
        <w:t>)</w:t>
      </w:r>
      <w:r w:rsidRPr="00754280">
        <w:rPr>
          <w:sz w:val="24"/>
        </w:rPr>
        <w:t>；＜</w:t>
      </w:r>
      <w:r w:rsidRPr="00754280">
        <w:rPr>
          <w:sz w:val="24"/>
        </w:rPr>
        <w:t>0.2μl (5ul, 0.25mm</w:t>
      </w:r>
      <w:r w:rsidRPr="00754280">
        <w:rPr>
          <w:sz w:val="24"/>
        </w:rPr>
        <w:t>分液管嘴</w:t>
      </w:r>
      <w:r w:rsidRPr="00754280">
        <w:rPr>
          <w:sz w:val="24"/>
        </w:rPr>
        <w:t>)</w:t>
      </w:r>
    </w:p>
    <w:p w14:paraId="4A3A16D2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7.5 </w:t>
      </w:r>
      <w:r w:rsidRPr="00754280">
        <w:rPr>
          <w:sz w:val="24"/>
        </w:rPr>
        <w:t>精确性：＜</w:t>
      </w:r>
      <w:r w:rsidRPr="00754280">
        <w:rPr>
          <w:sz w:val="24"/>
        </w:rPr>
        <w:t>1μl</w:t>
      </w:r>
      <w:r w:rsidRPr="00754280">
        <w:rPr>
          <w:sz w:val="24"/>
        </w:rPr>
        <w:t>时</w:t>
      </w:r>
      <w:r w:rsidRPr="00754280">
        <w:rPr>
          <w:sz w:val="24"/>
        </w:rPr>
        <w:t>(50ul, 0.40mm</w:t>
      </w:r>
      <w:r w:rsidRPr="00754280">
        <w:rPr>
          <w:sz w:val="24"/>
        </w:rPr>
        <w:t>分液管嘴</w:t>
      </w:r>
      <w:r w:rsidRPr="00754280">
        <w:rPr>
          <w:sz w:val="24"/>
        </w:rPr>
        <w:t xml:space="preserve">), </w:t>
      </w:r>
      <w:r w:rsidRPr="00754280">
        <w:rPr>
          <w:sz w:val="24"/>
        </w:rPr>
        <w:t>＜</w:t>
      </w:r>
      <w:r w:rsidRPr="00754280">
        <w:rPr>
          <w:sz w:val="24"/>
        </w:rPr>
        <w:t>0.25 μl</w:t>
      </w:r>
      <w:r w:rsidRPr="00754280">
        <w:rPr>
          <w:sz w:val="24"/>
        </w:rPr>
        <w:t>时</w:t>
      </w:r>
      <w:r w:rsidRPr="00754280">
        <w:rPr>
          <w:sz w:val="24"/>
        </w:rPr>
        <w:t>(5ul, 0.25mm</w:t>
      </w:r>
      <w:r w:rsidRPr="00754280">
        <w:rPr>
          <w:sz w:val="24"/>
        </w:rPr>
        <w:t>分液管嘴</w:t>
      </w:r>
      <w:r w:rsidRPr="00754280">
        <w:rPr>
          <w:sz w:val="24"/>
        </w:rPr>
        <w:t>)</w:t>
      </w:r>
    </w:p>
    <w:p w14:paraId="318A468A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8.</w:t>
      </w:r>
      <w:r w:rsidRPr="00754280">
        <w:rPr>
          <w:sz w:val="24"/>
        </w:rPr>
        <w:t>光吸收读数功能：</w:t>
      </w:r>
    </w:p>
    <w:p w14:paraId="20C0E437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8.1</w:t>
      </w:r>
      <w:proofErr w:type="gramStart"/>
      <w:r w:rsidRPr="00754280">
        <w:rPr>
          <w:sz w:val="24"/>
        </w:rPr>
        <w:t>读板类型</w:t>
      </w:r>
      <w:proofErr w:type="gramEnd"/>
      <w:r w:rsidRPr="00754280">
        <w:rPr>
          <w:sz w:val="24"/>
        </w:rPr>
        <w:t>：</w:t>
      </w:r>
      <w:r w:rsidRPr="00754280">
        <w:rPr>
          <w:sz w:val="24"/>
        </w:rPr>
        <w:t>6-384</w:t>
      </w:r>
      <w:r w:rsidRPr="00754280">
        <w:rPr>
          <w:sz w:val="24"/>
        </w:rPr>
        <w:t>孔板，波长范围</w:t>
      </w:r>
      <w:r w:rsidRPr="00754280">
        <w:rPr>
          <w:sz w:val="24"/>
        </w:rPr>
        <w:t xml:space="preserve"> 200-1000nm</w:t>
      </w:r>
      <w:r w:rsidRPr="00754280">
        <w:rPr>
          <w:sz w:val="24"/>
        </w:rPr>
        <w:t>，</w:t>
      </w:r>
      <w:r w:rsidRPr="00754280">
        <w:rPr>
          <w:sz w:val="24"/>
        </w:rPr>
        <w:t>1nm</w:t>
      </w:r>
      <w:r w:rsidRPr="00754280">
        <w:rPr>
          <w:sz w:val="24"/>
        </w:rPr>
        <w:t>递增。</w:t>
      </w:r>
    </w:p>
    <w:p w14:paraId="22FFE1C8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8.2 </w:t>
      </w:r>
      <w:r w:rsidRPr="00754280">
        <w:rPr>
          <w:sz w:val="24"/>
        </w:rPr>
        <w:t>光源</w:t>
      </w:r>
      <w:r w:rsidRPr="00754280">
        <w:rPr>
          <w:sz w:val="24"/>
        </w:rPr>
        <w:t>1 :</w:t>
      </w:r>
      <w:r w:rsidRPr="00754280">
        <w:rPr>
          <w:sz w:val="24"/>
        </w:rPr>
        <w:t>高能</w:t>
      </w:r>
      <w:proofErr w:type="gramStart"/>
      <w:r w:rsidRPr="00754280">
        <w:rPr>
          <w:sz w:val="24"/>
        </w:rPr>
        <w:t>氙</w:t>
      </w:r>
      <w:proofErr w:type="gramEnd"/>
      <w:r w:rsidRPr="00754280">
        <w:rPr>
          <w:sz w:val="24"/>
        </w:rPr>
        <w:t>闪灯；波长选择：双光栅</w:t>
      </w:r>
      <w:r w:rsidRPr="00754280">
        <w:rPr>
          <w:sz w:val="24"/>
        </w:rPr>
        <w:t xml:space="preserve"> </w:t>
      </w:r>
      <w:r w:rsidRPr="00754280">
        <w:rPr>
          <w:sz w:val="24"/>
        </w:rPr>
        <w:t>。</w:t>
      </w:r>
    </w:p>
    <w:p w14:paraId="4D857A4A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8.3</w:t>
      </w:r>
      <w:r w:rsidRPr="00754280">
        <w:rPr>
          <w:sz w:val="24"/>
        </w:rPr>
        <w:t>检测范围</w:t>
      </w:r>
      <w:r w:rsidRPr="00754280">
        <w:rPr>
          <w:sz w:val="24"/>
        </w:rPr>
        <w:t xml:space="preserve"> 0-6 Abs </w:t>
      </w:r>
      <w:r w:rsidRPr="00754280">
        <w:rPr>
          <w:sz w:val="24"/>
        </w:rPr>
        <w:t>。</w:t>
      </w:r>
    </w:p>
    <w:p w14:paraId="14B15169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8.4 </w:t>
      </w:r>
      <w:r w:rsidRPr="00754280">
        <w:rPr>
          <w:sz w:val="24"/>
        </w:rPr>
        <w:t>精确性</w:t>
      </w:r>
      <w:r w:rsidRPr="00754280">
        <w:rPr>
          <w:sz w:val="24"/>
        </w:rPr>
        <w:t>:SD</w:t>
      </w:r>
      <w:r w:rsidRPr="00754280">
        <w:rPr>
          <w:sz w:val="24"/>
        </w:rPr>
        <w:t>＜</w:t>
      </w:r>
      <w:r w:rsidRPr="00754280">
        <w:rPr>
          <w:sz w:val="24"/>
        </w:rPr>
        <w:t>0.001 Abs</w:t>
      </w:r>
      <w:r w:rsidRPr="00754280">
        <w:rPr>
          <w:sz w:val="24"/>
        </w:rPr>
        <w:t>或</w:t>
      </w:r>
      <w:r w:rsidRPr="00754280">
        <w:rPr>
          <w:sz w:val="24"/>
        </w:rPr>
        <w:t xml:space="preserve"> CV</w:t>
      </w:r>
      <w:r w:rsidRPr="00754280">
        <w:rPr>
          <w:sz w:val="24"/>
        </w:rPr>
        <w:t>＜</w:t>
      </w:r>
      <w:r w:rsidRPr="00754280">
        <w:rPr>
          <w:sz w:val="24"/>
        </w:rPr>
        <w:t xml:space="preserve">0.5%,at 450nm </w:t>
      </w:r>
      <w:r w:rsidRPr="00754280">
        <w:rPr>
          <w:sz w:val="24"/>
        </w:rPr>
        <w:t>。</w:t>
      </w:r>
    </w:p>
    <w:p w14:paraId="718CEB87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8.5 </w:t>
      </w:r>
      <w:r w:rsidRPr="00754280">
        <w:rPr>
          <w:sz w:val="24"/>
        </w:rPr>
        <w:t>杂散光</w:t>
      </w:r>
      <w:r w:rsidRPr="00754280">
        <w:rPr>
          <w:sz w:val="24"/>
        </w:rPr>
        <w:t xml:space="preserve">: </w:t>
      </w:r>
      <w:r w:rsidRPr="00754280">
        <w:rPr>
          <w:sz w:val="24"/>
        </w:rPr>
        <w:t>＜</w:t>
      </w:r>
      <w:r w:rsidRPr="00754280">
        <w:rPr>
          <w:sz w:val="24"/>
        </w:rPr>
        <w:t>0.005%at 230nm</w:t>
      </w:r>
      <w:r w:rsidRPr="00754280">
        <w:rPr>
          <w:sz w:val="24"/>
        </w:rPr>
        <w:t>。</w:t>
      </w:r>
    </w:p>
    <w:p w14:paraId="463497B3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9.</w:t>
      </w:r>
      <w:r w:rsidRPr="00754280">
        <w:rPr>
          <w:sz w:val="24"/>
        </w:rPr>
        <w:t>配置荧光功能：</w:t>
      </w:r>
      <w:proofErr w:type="gramStart"/>
      <w:r w:rsidRPr="00754280">
        <w:rPr>
          <w:sz w:val="24"/>
        </w:rPr>
        <w:t>读板类型</w:t>
      </w:r>
      <w:proofErr w:type="gramEnd"/>
      <w:r w:rsidRPr="00754280">
        <w:rPr>
          <w:sz w:val="24"/>
        </w:rPr>
        <w:t>：</w:t>
      </w:r>
      <w:r w:rsidRPr="00754280">
        <w:rPr>
          <w:sz w:val="24"/>
        </w:rPr>
        <w:t xml:space="preserve"> 6-1536</w:t>
      </w:r>
      <w:r w:rsidRPr="00754280">
        <w:rPr>
          <w:sz w:val="24"/>
        </w:rPr>
        <w:t>孔板。</w:t>
      </w:r>
    </w:p>
    <w:p w14:paraId="6AAC7907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lastRenderedPageBreak/>
        <w:t xml:space="preserve">9.1 </w:t>
      </w:r>
      <w:r w:rsidRPr="00754280">
        <w:rPr>
          <w:sz w:val="24"/>
        </w:rPr>
        <w:t>波长范围：激发</w:t>
      </w:r>
      <w:r w:rsidRPr="00754280">
        <w:rPr>
          <w:sz w:val="24"/>
        </w:rPr>
        <w:t xml:space="preserve"> 200-1000nm </w:t>
      </w:r>
      <w:r w:rsidRPr="00754280">
        <w:rPr>
          <w:sz w:val="24"/>
        </w:rPr>
        <w:t>；发射</w:t>
      </w:r>
      <w:r w:rsidRPr="00754280">
        <w:rPr>
          <w:sz w:val="24"/>
        </w:rPr>
        <w:t xml:space="preserve"> 270-840nm </w:t>
      </w:r>
      <w:r w:rsidRPr="00754280">
        <w:rPr>
          <w:sz w:val="24"/>
        </w:rPr>
        <w:t>使用光源</w:t>
      </w:r>
      <w:r w:rsidRPr="00754280">
        <w:rPr>
          <w:sz w:val="24"/>
        </w:rPr>
        <w:t xml:space="preserve">1: </w:t>
      </w:r>
      <w:r w:rsidRPr="00754280">
        <w:rPr>
          <w:sz w:val="24"/>
        </w:rPr>
        <w:t>高能</w:t>
      </w:r>
      <w:proofErr w:type="gramStart"/>
      <w:r w:rsidRPr="00754280">
        <w:rPr>
          <w:sz w:val="24"/>
        </w:rPr>
        <w:t>氙</w:t>
      </w:r>
      <w:proofErr w:type="gramEnd"/>
      <w:r w:rsidRPr="00754280">
        <w:rPr>
          <w:sz w:val="24"/>
        </w:rPr>
        <w:t>闪灯。</w:t>
      </w:r>
    </w:p>
    <w:p w14:paraId="75ABFAED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9.2</w:t>
      </w:r>
      <w:r w:rsidRPr="00754280">
        <w:rPr>
          <w:sz w:val="24"/>
        </w:rPr>
        <w:t>带宽选择：激发光：</w:t>
      </w:r>
      <w:r w:rsidRPr="00754280">
        <w:rPr>
          <w:sz w:val="24"/>
        </w:rPr>
        <w:t>5nm</w:t>
      </w:r>
      <w:r w:rsidRPr="00754280">
        <w:rPr>
          <w:sz w:val="24"/>
        </w:rPr>
        <w:t>带宽</w:t>
      </w:r>
      <w:r w:rsidRPr="00754280">
        <w:rPr>
          <w:sz w:val="24"/>
        </w:rPr>
        <w:t>,</w:t>
      </w:r>
      <w:r w:rsidRPr="00754280">
        <w:rPr>
          <w:sz w:val="24"/>
        </w:rPr>
        <w:t>发射</w:t>
      </w:r>
      <w:r w:rsidRPr="00754280">
        <w:rPr>
          <w:sz w:val="24"/>
        </w:rPr>
        <w:t>12nm</w:t>
      </w:r>
      <w:r w:rsidRPr="00754280">
        <w:rPr>
          <w:sz w:val="24"/>
        </w:rPr>
        <w:t>带宽</w:t>
      </w:r>
      <w:r w:rsidRPr="00754280">
        <w:rPr>
          <w:sz w:val="24"/>
        </w:rPr>
        <w:t>,</w:t>
      </w:r>
      <w:r w:rsidRPr="00754280">
        <w:rPr>
          <w:sz w:val="24"/>
        </w:rPr>
        <w:t>最小</w:t>
      </w:r>
      <w:r w:rsidRPr="00754280">
        <w:rPr>
          <w:sz w:val="24"/>
        </w:rPr>
        <w:t xml:space="preserve">Stokes </w:t>
      </w:r>
      <w:r w:rsidRPr="00754280">
        <w:rPr>
          <w:sz w:val="24"/>
        </w:rPr>
        <w:t>位移</w:t>
      </w:r>
      <w:r w:rsidRPr="00754280">
        <w:rPr>
          <w:sz w:val="24"/>
        </w:rPr>
        <w:t>18nm</w:t>
      </w:r>
      <w:r w:rsidRPr="00754280">
        <w:rPr>
          <w:sz w:val="24"/>
        </w:rPr>
        <w:t>；</w:t>
      </w:r>
    </w:p>
    <w:p w14:paraId="61C639D3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激发光</w:t>
      </w:r>
      <w:r w:rsidRPr="00754280">
        <w:rPr>
          <w:sz w:val="24"/>
        </w:rPr>
        <w:t>12nm</w:t>
      </w:r>
      <w:r w:rsidRPr="00754280">
        <w:rPr>
          <w:sz w:val="24"/>
        </w:rPr>
        <w:t>带宽，发射：</w:t>
      </w:r>
      <w:r w:rsidRPr="00754280">
        <w:rPr>
          <w:sz w:val="24"/>
        </w:rPr>
        <w:t>12nm</w:t>
      </w:r>
      <w:r w:rsidRPr="00754280">
        <w:rPr>
          <w:sz w:val="24"/>
        </w:rPr>
        <w:t>带宽</w:t>
      </w:r>
      <w:r w:rsidRPr="00754280">
        <w:rPr>
          <w:sz w:val="24"/>
        </w:rPr>
        <w:t>,</w:t>
      </w:r>
      <w:r w:rsidRPr="00754280">
        <w:rPr>
          <w:sz w:val="24"/>
        </w:rPr>
        <w:t>最小</w:t>
      </w:r>
      <w:r w:rsidRPr="00754280">
        <w:rPr>
          <w:sz w:val="24"/>
        </w:rPr>
        <w:t>Stokes</w:t>
      </w:r>
      <w:r w:rsidRPr="00754280">
        <w:rPr>
          <w:sz w:val="24"/>
        </w:rPr>
        <w:t>位移</w:t>
      </w:r>
      <w:r w:rsidRPr="00754280">
        <w:rPr>
          <w:sz w:val="24"/>
        </w:rPr>
        <w:t xml:space="preserve">25nm </w:t>
      </w:r>
      <w:r w:rsidRPr="00754280">
        <w:rPr>
          <w:sz w:val="24"/>
        </w:rPr>
        <w:t>。</w:t>
      </w:r>
    </w:p>
    <w:p w14:paraId="0CA54ADE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9.3</w:t>
      </w:r>
      <w:r w:rsidRPr="00754280">
        <w:rPr>
          <w:sz w:val="24"/>
        </w:rPr>
        <w:t>荧光染料选择：可检测</w:t>
      </w:r>
      <w:r w:rsidRPr="00754280">
        <w:rPr>
          <w:sz w:val="24"/>
        </w:rPr>
        <w:t>stroke shift(</w:t>
      </w:r>
      <w:r w:rsidRPr="00754280">
        <w:rPr>
          <w:sz w:val="24"/>
        </w:rPr>
        <w:t>即</w:t>
      </w:r>
      <w:proofErr w:type="spellStart"/>
      <w:r w:rsidRPr="00754280">
        <w:rPr>
          <w:sz w:val="24"/>
        </w:rPr>
        <w:t>Em</w:t>
      </w:r>
      <w:proofErr w:type="spellEnd"/>
      <w:r w:rsidRPr="00754280">
        <w:rPr>
          <w:sz w:val="24"/>
        </w:rPr>
        <w:t>波长</w:t>
      </w:r>
      <w:r w:rsidRPr="00754280">
        <w:rPr>
          <w:sz w:val="24"/>
        </w:rPr>
        <w:t>-Ex</w:t>
      </w:r>
      <w:r w:rsidRPr="00754280">
        <w:rPr>
          <w:sz w:val="24"/>
        </w:rPr>
        <w:t>波长</w:t>
      </w:r>
      <w:r w:rsidRPr="00754280">
        <w:rPr>
          <w:sz w:val="24"/>
        </w:rPr>
        <w:t>) 17nm</w:t>
      </w:r>
      <w:r w:rsidRPr="00754280">
        <w:rPr>
          <w:sz w:val="24"/>
        </w:rPr>
        <w:t>的荧光染料。</w:t>
      </w:r>
    </w:p>
    <w:p w14:paraId="3C35D9C0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9.4</w:t>
      </w:r>
      <w:r w:rsidRPr="00754280">
        <w:rPr>
          <w:sz w:val="24"/>
        </w:rPr>
        <w:t>荧光灵敏度：顶读：＜</w:t>
      </w:r>
      <w:r w:rsidRPr="00754280">
        <w:rPr>
          <w:sz w:val="24"/>
        </w:rPr>
        <w:t xml:space="preserve"> 0.4 </w:t>
      </w:r>
      <w:proofErr w:type="spellStart"/>
      <w:r w:rsidRPr="00754280">
        <w:rPr>
          <w:sz w:val="24"/>
        </w:rPr>
        <w:t>fmol</w:t>
      </w:r>
      <w:proofErr w:type="spellEnd"/>
      <w:r w:rsidRPr="00754280">
        <w:rPr>
          <w:sz w:val="24"/>
        </w:rPr>
        <w:t xml:space="preserve"> fluorescein/well (</w:t>
      </w:r>
      <w:r w:rsidRPr="00754280">
        <w:rPr>
          <w:sz w:val="24"/>
        </w:rPr>
        <w:t>黑色</w:t>
      </w:r>
      <w:r w:rsidRPr="00754280">
        <w:rPr>
          <w:sz w:val="24"/>
        </w:rPr>
        <w:t>384</w:t>
      </w:r>
      <w:r w:rsidRPr="00754280">
        <w:rPr>
          <w:sz w:val="24"/>
        </w:rPr>
        <w:t>孔板</w:t>
      </w:r>
      <w:r w:rsidRPr="00754280">
        <w:rPr>
          <w:sz w:val="24"/>
        </w:rPr>
        <w:t>,</w:t>
      </w:r>
      <w:r w:rsidRPr="00754280">
        <w:rPr>
          <w:sz w:val="24"/>
        </w:rPr>
        <w:t>保证值</w:t>
      </w:r>
      <w:r w:rsidRPr="00754280">
        <w:rPr>
          <w:sz w:val="24"/>
        </w:rPr>
        <w:t xml:space="preserve">) </w:t>
      </w:r>
      <w:r w:rsidRPr="00754280">
        <w:rPr>
          <w:sz w:val="24"/>
        </w:rPr>
        <w:t>。</w:t>
      </w:r>
    </w:p>
    <w:p w14:paraId="78EF6FF1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底读：＜</w:t>
      </w:r>
      <w:r w:rsidRPr="00754280">
        <w:rPr>
          <w:sz w:val="24"/>
        </w:rPr>
        <w:t xml:space="preserve"> 4 </w:t>
      </w:r>
      <w:proofErr w:type="spellStart"/>
      <w:r w:rsidRPr="00754280">
        <w:rPr>
          <w:sz w:val="24"/>
        </w:rPr>
        <w:t>fmol</w:t>
      </w:r>
      <w:proofErr w:type="spellEnd"/>
      <w:r w:rsidRPr="00754280">
        <w:rPr>
          <w:sz w:val="24"/>
        </w:rPr>
        <w:t xml:space="preserve"> fluorescein/well (</w:t>
      </w:r>
      <w:r w:rsidRPr="00754280">
        <w:rPr>
          <w:sz w:val="24"/>
        </w:rPr>
        <w:t>低透</w:t>
      </w:r>
      <w:r w:rsidRPr="00754280">
        <w:rPr>
          <w:sz w:val="24"/>
        </w:rPr>
        <w:t>384</w:t>
      </w:r>
      <w:r w:rsidRPr="00754280">
        <w:rPr>
          <w:sz w:val="24"/>
        </w:rPr>
        <w:t>孔板</w:t>
      </w:r>
      <w:r w:rsidRPr="00754280">
        <w:rPr>
          <w:sz w:val="24"/>
        </w:rPr>
        <w:t>,</w:t>
      </w:r>
      <w:r w:rsidRPr="00754280">
        <w:rPr>
          <w:sz w:val="24"/>
        </w:rPr>
        <w:t>保证值</w:t>
      </w:r>
      <w:r w:rsidRPr="00754280">
        <w:rPr>
          <w:sz w:val="24"/>
        </w:rPr>
        <w:t xml:space="preserve">) </w:t>
      </w:r>
      <w:r w:rsidRPr="00754280">
        <w:rPr>
          <w:sz w:val="24"/>
        </w:rPr>
        <w:t>。</w:t>
      </w:r>
    </w:p>
    <w:p w14:paraId="14A65E8C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10.</w:t>
      </w:r>
      <w:r w:rsidRPr="00754280">
        <w:rPr>
          <w:sz w:val="24"/>
        </w:rPr>
        <w:t>配置</w:t>
      </w:r>
      <w:r w:rsidRPr="00754280">
        <w:rPr>
          <w:sz w:val="24"/>
        </w:rPr>
        <w:t xml:space="preserve"> </w:t>
      </w:r>
      <w:r w:rsidRPr="00754280">
        <w:rPr>
          <w:sz w:val="24"/>
        </w:rPr>
        <w:t>化学</w:t>
      </w:r>
      <w:r w:rsidRPr="00754280">
        <w:rPr>
          <w:sz w:val="24"/>
        </w:rPr>
        <w:t>/</w:t>
      </w:r>
      <w:r w:rsidRPr="00754280">
        <w:rPr>
          <w:sz w:val="24"/>
        </w:rPr>
        <w:t>生物发光功能：由独立的光路系统完成</w:t>
      </w:r>
      <w:r w:rsidRPr="00754280">
        <w:rPr>
          <w:sz w:val="24"/>
        </w:rPr>
        <w:t xml:space="preserve">. </w:t>
      </w:r>
      <w:r w:rsidRPr="00754280">
        <w:rPr>
          <w:sz w:val="24"/>
        </w:rPr>
        <w:t>配备化学发光三种测量方式：普通模式用于普通的化学发光测量，滤光片模式用于需要分离波长的实验；光栅模式用于发光波谱扫描。</w:t>
      </w:r>
    </w:p>
    <w:p w14:paraId="4D85ED36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10.1 </w:t>
      </w:r>
      <w:proofErr w:type="gramStart"/>
      <w:r w:rsidRPr="00754280">
        <w:rPr>
          <w:sz w:val="24"/>
        </w:rPr>
        <w:t>读板类型</w:t>
      </w:r>
      <w:proofErr w:type="gramEnd"/>
      <w:r w:rsidRPr="00754280">
        <w:rPr>
          <w:sz w:val="24"/>
        </w:rPr>
        <w:t>：</w:t>
      </w:r>
      <w:r w:rsidRPr="00754280">
        <w:rPr>
          <w:sz w:val="24"/>
        </w:rPr>
        <w:t>6-1536</w:t>
      </w:r>
      <w:r w:rsidRPr="00754280">
        <w:rPr>
          <w:sz w:val="24"/>
        </w:rPr>
        <w:t>孔板。</w:t>
      </w:r>
    </w:p>
    <w:p w14:paraId="25EA0DFB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10.2 </w:t>
      </w:r>
      <w:r w:rsidRPr="00754280">
        <w:rPr>
          <w:sz w:val="24"/>
        </w:rPr>
        <w:t>波长选择：高敏模式</w:t>
      </w:r>
      <w:r w:rsidRPr="00754280">
        <w:rPr>
          <w:sz w:val="24"/>
        </w:rPr>
        <w:t>360-670nm</w:t>
      </w:r>
      <w:r w:rsidRPr="00754280">
        <w:rPr>
          <w:sz w:val="24"/>
        </w:rPr>
        <w:t>，或扫描模式</w:t>
      </w:r>
      <w:r w:rsidRPr="00754280">
        <w:rPr>
          <w:sz w:val="24"/>
        </w:rPr>
        <w:t xml:space="preserve"> 270-840nm,</w:t>
      </w:r>
      <w:r w:rsidRPr="00754280">
        <w:rPr>
          <w:sz w:val="24"/>
        </w:rPr>
        <w:t>光谱扫描速度</w:t>
      </w:r>
      <w:r w:rsidRPr="00754280">
        <w:rPr>
          <w:sz w:val="24"/>
        </w:rPr>
        <w:t>:2.2/</w:t>
      </w:r>
      <w:r w:rsidRPr="00754280">
        <w:rPr>
          <w:sz w:val="24"/>
        </w:rPr>
        <w:t>孔</w:t>
      </w:r>
      <w:r w:rsidRPr="00754280">
        <w:rPr>
          <w:sz w:val="24"/>
        </w:rPr>
        <w:t>,400-500nm,2nm</w:t>
      </w:r>
      <w:r w:rsidRPr="00754280">
        <w:rPr>
          <w:sz w:val="24"/>
        </w:rPr>
        <w:t>步进</w:t>
      </w:r>
      <w:r w:rsidRPr="00754280">
        <w:rPr>
          <w:sz w:val="24"/>
        </w:rPr>
        <w:t>;</w:t>
      </w:r>
      <w:r w:rsidRPr="00754280">
        <w:rPr>
          <w:sz w:val="24"/>
        </w:rPr>
        <w:t>或滤光片。</w:t>
      </w:r>
    </w:p>
    <w:p w14:paraId="1F27161A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10.3</w:t>
      </w:r>
      <w:r w:rsidRPr="00754280">
        <w:rPr>
          <w:sz w:val="24"/>
        </w:rPr>
        <w:t>灵敏度：＜</w:t>
      </w:r>
      <w:r w:rsidRPr="00754280">
        <w:rPr>
          <w:sz w:val="24"/>
        </w:rPr>
        <w:t>7amol (</w:t>
      </w:r>
      <w:r w:rsidRPr="00754280">
        <w:rPr>
          <w:sz w:val="24"/>
        </w:rPr>
        <w:t>荧光素</w:t>
      </w:r>
      <w:r w:rsidRPr="00754280">
        <w:rPr>
          <w:sz w:val="24"/>
        </w:rPr>
        <w:t>/</w:t>
      </w:r>
      <w:r w:rsidRPr="00754280">
        <w:rPr>
          <w:sz w:val="24"/>
        </w:rPr>
        <w:t>孔</w:t>
      </w:r>
      <w:r w:rsidRPr="00754280">
        <w:rPr>
          <w:sz w:val="24"/>
        </w:rPr>
        <w:t>, 384</w:t>
      </w:r>
      <w:r w:rsidRPr="00754280">
        <w:rPr>
          <w:sz w:val="24"/>
        </w:rPr>
        <w:t>孔板</w:t>
      </w:r>
      <w:r w:rsidRPr="00754280">
        <w:rPr>
          <w:sz w:val="24"/>
        </w:rPr>
        <w:t>,</w:t>
      </w:r>
      <w:r w:rsidRPr="00754280">
        <w:rPr>
          <w:sz w:val="24"/>
        </w:rPr>
        <w:t>保证值</w:t>
      </w:r>
      <w:r w:rsidRPr="00754280">
        <w:rPr>
          <w:sz w:val="24"/>
        </w:rPr>
        <w:t>)</w:t>
      </w:r>
      <w:r w:rsidRPr="00754280">
        <w:rPr>
          <w:sz w:val="24"/>
        </w:rPr>
        <w:t>。</w:t>
      </w:r>
    </w:p>
    <w:p w14:paraId="39879499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10.4 </w:t>
      </w:r>
      <w:r w:rsidRPr="00754280">
        <w:rPr>
          <w:sz w:val="24"/>
        </w:rPr>
        <w:t>线性范围：</w:t>
      </w:r>
      <w:r w:rsidRPr="00754280">
        <w:rPr>
          <w:sz w:val="24"/>
        </w:rPr>
        <w:t xml:space="preserve">7 </w:t>
      </w:r>
      <w:proofErr w:type="spellStart"/>
      <w:r w:rsidRPr="00754280">
        <w:rPr>
          <w:sz w:val="24"/>
        </w:rPr>
        <w:t>decades,AutoGain</w:t>
      </w:r>
      <w:proofErr w:type="spellEnd"/>
      <w:r w:rsidRPr="00754280">
        <w:rPr>
          <w:sz w:val="24"/>
        </w:rPr>
        <w:t xml:space="preserve">; flash ATP </w:t>
      </w:r>
      <w:r w:rsidRPr="00754280">
        <w:rPr>
          <w:sz w:val="24"/>
        </w:rPr>
        <w:t>反应</w:t>
      </w:r>
      <w:r w:rsidRPr="00754280">
        <w:rPr>
          <w:sz w:val="24"/>
        </w:rPr>
        <w:t>384</w:t>
      </w:r>
      <w:r w:rsidRPr="00754280">
        <w:rPr>
          <w:sz w:val="24"/>
        </w:rPr>
        <w:t>孔板。</w:t>
      </w:r>
    </w:p>
    <w:p w14:paraId="215C916B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11.</w:t>
      </w:r>
      <w:r w:rsidRPr="00754280">
        <w:rPr>
          <w:sz w:val="24"/>
        </w:rPr>
        <w:t>配备分子间相互作用检测功能</w:t>
      </w:r>
      <w:r w:rsidRPr="00754280">
        <w:rPr>
          <w:sz w:val="24"/>
        </w:rPr>
        <w:t xml:space="preserve"> </w:t>
      </w:r>
      <w:proofErr w:type="spellStart"/>
      <w:r w:rsidRPr="00754280">
        <w:rPr>
          <w:sz w:val="24"/>
        </w:rPr>
        <w:t>NanoBRET</w:t>
      </w:r>
      <w:proofErr w:type="spellEnd"/>
      <w:r w:rsidRPr="00754280">
        <w:rPr>
          <w:sz w:val="24"/>
        </w:rPr>
        <w:t>模块。</w:t>
      </w:r>
      <w:r w:rsidRPr="00754280">
        <w:rPr>
          <w:sz w:val="24"/>
        </w:rPr>
        <w:t xml:space="preserve"> </w:t>
      </w:r>
    </w:p>
    <w:p w14:paraId="7743758F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lastRenderedPageBreak/>
        <w:t>（三）软件系统要求</w:t>
      </w:r>
    </w:p>
    <w:p w14:paraId="7201D7EC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1.</w:t>
      </w:r>
      <w:r w:rsidRPr="00754280">
        <w:rPr>
          <w:sz w:val="24"/>
        </w:rPr>
        <w:t>树状结构界面，图标式和导向式操作指引，步骤列表式设计，与实际测量动作对应；可实时显示运行信息和错误信息。</w:t>
      </w:r>
    </w:p>
    <w:p w14:paraId="4BC56501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2.</w:t>
      </w:r>
      <w:r w:rsidRPr="00754280">
        <w:rPr>
          <w:sz w:val="24"/>
        </w:rPr>
        <w:t>实现同步分液和信号测量功能，自定义测量模板及命名、颜色设置，自定义</w:t>
      </w:r>
      <w:r w:rsidRPr="00754280">
        <w:rPr>
          <w:sz w:val="24"/>
        </w:rPr>
        <w:t xml:space="preserve">Blank subtraction, Curve Fit, Cut-Off </w:t>
      </w:r>
      <w:r w:rsidRPr="00754280">
        <w:rPr>
          <w:sz w:val="24"/>
        </w:rPr>
        <w:t>等计算模式。数据测量及分析包括：扣减本底、定量曲线拟合，动力学计算，临界值分析和</w:t>
      </w:r>
      <w:proofErr w:type="gramStart"/>
      <w:r w:rsidRPr="00754280">
        <w:rPr>
          <w:sz w:val="24"/>
        </w:rPr>
        <w:t>质控</w:t>
      </w:r>
      <w:proofErr w:type="gramEnd"/>
      <w:r w:rsidRPr="00754280">
        <w:rPr>
          <w:sz w:val="24"/>
        </w:rPr>
        <w:t>等。</w:t>
      </w:r>
    </w:p>
    <w:p w14:paraId="6EC0C355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a.</w:t>
      </w:r>
      <w:r w:rsidRPr="00754280">
        <w:rPr>
          <w:sz w:val="24"/>
        </w:rPr>
        <w:t>软件可控制仪器进板</w:t>
      </w:r>
      <w:proofErr w:type="gramStart"/>
      <w:r w:rsidRPr="00754280">
        <w:rPr>
          <w:sz w:val="24"/>
        </w:rPr>
        <w:t>出板</w:t>
      </w:r>
      <w:proofErr w:type="gramEnd"/>
      <w:r w:rsidRPr="00754280">
        <w:rPr>
          <w:sz w:val="24"/>
        </w:rPr>
        <w:t>、孵育、震荡以及内置自动分液器的冲洗、分液操作，可实现同步分液和信号测量功能，满足多步骤快速动力学反应的需要；</w:t>
      </w:r>
      <w:r w:rsidRPr="00754280">
        <w:rPr>
          <w:sz w:val="24"/>
        </w:rPr>
        <w:t xml:space="preserve"> </w:t>
      </w:r>
    </w:p>
    <w:p w14:paraId="74128A43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b. </w:t>
      </w:r>
      <w:r w:rsidRPr="00754280">
        <w:rPr>
          <w:sz w:val="24"/>
        </w:rPr>
        <w:t>数据测量及分析过程可包括：扣减本底、定量曲线拟合（线性回归、四参数</w:t>
      </w:r>
      <w:r w:rsidRPr="00754280">
        <w:rPr>
          <w:sz w:val="24"/>
        </w:rPr>
        <w:t>Logistic</w:t>
      </w:r>
      <w:r w:rsidRPr="00754280">
        <w:rPr>
          <w:sz w:val="24"/>
        </w:rPr>
        <w:t>等</w:t>
      </w:r>
      <w:r w:rsidRPr="00754280">
        <w:rPr>
          <w:sz w:val="24"/>
        </w:rPr>
        <w:t>8</w:t>
      </w:r>
      <w:r w:rsidRPr="00754280">
        <w:rPr>
          <w:sz w:val="24"/>
        </w:rPr>
        <w:t>种），动力学计算，临界值分析和质控等；</w:t>
      </w:r>
    </w:p>
    <w:p w14:paraId="064F2C3F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b. </w:t>
      </w:r>
      <w:r w:rsidRPr="00754280">
        <w:rPr>
          <w:sz w:val="24"/>
        </w:rPr>
        <w:t>具有强大的结果报告输出功能，可根据需要控制报表的格式，选择</w:t>
      </w:r>
      <w:r w:rsidRPr="00754280">
        <w:rPr>
          <w:sz w:val="24"/>
        </w:rPr>
        <w:t>Excel</w:t>
      </w:r>
      <w:r w:rsidRPr="00754280">
        <w:rPr>
          <w:sz w:val="24"/>
        </w:rPr>
        <w:t>电子表格、</w:t>
      </w:r>
      <w:r w:rsidRPr="00754280">
        <w:rPr>
          <w:sz w:val="24"/>
        </w:rPr>
        <w:t>PDF</w:t>
      </w:r>
      <w:r w:rsidRPr="00754280">
        <w:rPr>
          <w:sz w:val="24"/>
        </w:rPr>
        <w:t>文档或是</w:t>
      </w:r>
      <w:r w:rsidRPr="00754280">
        <w:rPr>
          <w:sz w:val="24"/>
        </w:rPr>
        <w:t>TXT</w:t>
      </w:r>
      <w:r w:rsidRPr="00754280">
        <w:rPr>
          <w:sz w:val="24"/>
        </w:rPr>
        <w:t>文本格式。</w:t>
      </w:r>
    </w:p>
    <w:p w14:paraId="266122C3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d. </w:t>
      </w:r>
      <w:r w:rsidRPr="00754280">
        <w:rPr>
          <w:sz w:val="24"/>
        </w:rPr>
        <w:t>提供软件中文教学光盘，软件免费升级</w:t>
      </w:r>
    </w:p>
    <w:p w14:paraId="777F5D51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e. </w:t>
      </w:r>
      <w:r w:rsidRPr="00754280">
        <w:rPr>
          <w:sz w:val="24"/>
        </w:rPr>
        <w:t>软件具有模拟仿真功能，可以安装在任意非指定的电脑系统并脱机模拟运行，数据可脱机分析。</w:t>
      </w:r>
    </w:p>
    <w:p w14:paraId="6C2BDB64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f.</w:t>
      </w:r>
      <w:r w:rsidRPr="00754280">
        <w:rPr>
          <w:sz w:val="24"/>
        </w:rPr>
        <w:t>软件具有仪器控制与结果分析合二为一的功能，在</w:t>
      </w:r>
      <w:proofErr w:type="gramStart"/>
      <w:r w:rsidRPr="00754280">
        <w:rPr>
          <w:sz w:val="24"/>
        </w:rPr>
        <w:t>完成读板的</w:t>
      </w:r>
      <w:proofErr w:type="gramEnd"/>
      <w:r w:rsidRPr="00754280">
        <w:rPr>
          <w:sz w:val="24"/>
        </w:rPr>
        <w:t>同时，即时得到最终的分析结果。</w:t>
      </w:r>
    </w:p>
    <w:p w14:paraId="698C8BFA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可以选择配置的检测性能还有</w:t>
      </w:r>
      <w:r w:rsidRPr="00754280">
        <w:rPr>
          <w:sz w:val="24"/>
        </w:rPr>
        <w:t>:</w:t>
      </w:r>
    </w:p>
    <w:p w14:paraId="4FE2F160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lastRenderedPageBreak/>
        <w:t>A</w:t>
      </w:r>
      <w:r w:rsidRPr="00754280">
        <w:rPr>
          <w:sz w:val="24"/>
        </w:rPr>
        <w:t>、可选择配置内置式气体模块</w:t>
      </w:r>
      <w:r w:rsidRPr="00754280">
        <w:rPr>
          <w:sz w:val="24"/>
        </w:rPr>
        <w:t xml:space="preserve">:  </w:t>
      </w:r>
    </w:p>
    <w:p w14:paraId="5052DDDE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1. CO2</w:t>
      </w:r>
      <w:r w:rsidRPr="00754280">
        <w:rPr>
          <w:sz w:val="24"/>
        </w:rPr>
        <w:t>浓度范围</w:t>
      </w:r>
      <w:r w:rsidRPr="00754280">
        <w:rPr>
          <w:sz w:val="24"/>
        </w:rPr>
        <w:t>: 0.1—15%;</w:t>
      </w:r>
      <w:r w:rsidRPr="00754280">
        <w:rPr>
          <w:sz w:val="24"/>
        </w:rPr>
        <w:t>稳定性</w:t>
      </w:r>
      <w:r w:rsidRPr="00754280">
        <w:rPr>
          <w:sz w:val="24"/>
        </w:rPr>
        <w:t>: ±0.3%</w:t>
      </w:r>
    </w:p>
    <w:p w14:paraId="1616805E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2. O2 </w:t>
      </w:r>
      <w:r w:rsidRPr="00754280">
        <w:rPr>
          <w:sz w:val="24"/>
        </w:rPr>
        <w:t>控制范围</w:t>
      </w:r>
      <w:r w:rsidRPr="00754280">
        <w:rPr>
          <w:sz w:val="24"/>
        </w:rPr>
        <w:t>:1-21%;</w:t>
      </w:r>
      <w:r w:rsidRPr="00754280">
        <w:rPr>
          <w:sz w:val="24"/>
        </w:rPr>
        <w:t>稳定性</w:t>
      </w:r>
      <w:r w:rsidRPr="00754280">
        <w:rPr>
          <w:sz w:val="24"/>
        </w:rPr>
        <w:t>: ±0.3%.</w:t>
      </w:r>
    </w:p>
    <w:p w14:paraId="78474D25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B</w:t>
      </w:r>
      <w:r w:rsidRPr="00754280">
        <w:rPr>
          <w:sz w:val="24"/>
        </w:rPr>
        <w:t>、可选择配置</w:t>
      </w:r>
      <w:r w:rsidRPr="00754280">
        <w:rPr>
          <w:sz w:val="24"/>
        </w:rPr>
        <w:t xml:space="preserve"> TRF(</w:t>
      </w:r>
      <w:r w:rsidRPr="00754280">
        <w:rPr>
          <w:sz w:val="24"/>
        </w:rPr>
        <w:t>包括</w:t>
      </w:r>
      <w:r w:rsidRPr="00754280">
        <w:rPr>
          <w:sz w:val="24"/>
        </w:rPr>
        <w:t>TR-FRET,HTRF)</w:t>
      </w:r>
      <w:r w:rsidRPr="00754280">
        <w:rPr>
          <w:sz w:val="24"/>
        </w:rPr>
        <w:t>时间分辨荧光功能</w:t>
      </w:r>
    </w:p>
    <w:p w14:paraId="62676AB7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1 </w:t>
      </w:r>
      <w:r w:rsidRPr="00754280">
        <w:rPr>
          <w:sz w:val="24"/>
        </w:rPr>
        <w:t>波长范围：激发</w:t>
      </w:r>
      <w:r w:rsidRPr="00754280">
        <w:rPr>
          <w:sz w:val="24"/>
        </w:rPr>
        <w:t xml:space="preserve"> 200-840nm ;</w:t>
      </w:r>
      <w:r w:rsidRPr="00754280">
        <w:rPr>
          <w:sz w:val="24"/>
        </w:rPr>
        <w:t>发射</w:t>
      </w:r>
      <w:r w:rsidRPr="00754280">
        <w:rPr>
          <w:sz w:val="24"/>
        </w:rPr>
        <w:t xml:space="preserve"> 400-670nm(</w:t>
      </w:r>
      <w:r w:rsidRPr="00754280">
        <w:rPr>
          <w:sz w:val="24"/>
        </w:rPr>
        <w:t>光谱扫描范围</w:t>
      </w:r>
      <w:r w:rsidRPr="00754280">
        <w:rPr>
          <w:sz w:val="24"/>
        </w:rPr>
        <w:t>)</w:t>
      </w:r>
    </w:p>
    <w:p w14:paraId="3475EC70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2 </w:t>
      </w:r>
      <w:r w:rsidRPr="00754280">
        <w:rPr>
          <w:sz w:val="24"/>
        </w:rPr>
        <w:t>灵敏度：＜</w:t>
      </w:r>
      <w:r w:rsidRPr="00754280">
        <w:rPr>
          <w:sz w:val="24"/>
        </w:rPr>
        <w:t>1amol Europium( 384</w:t>
      </w:r>
      <w:r w:rsidRPr="00754280">
        <w:rPr>
          <w:sz w:val="24"/>
        </w:rPr>
        <w:t>孔白板</w:t>
      </w:r>
      <w:r w:rsidRPr="00754280">
        <w:rPr>
          <w:sz w:val="24"/>
        </w:rPr>
        <w:t>,</w:t>
      </w:r>
      <w:r w:rsidRPr="00754280">
        <w:rPr>
          <w:sz w:val="24"/>
        </w:rPr>
        <w:t>保证值</w:t>
      </w:r>
      <w:r w:rsidRPr="00754280">
        <w:rPr>
          <w:sz w:val="24"/>
        </w:rPr>
        <w:t>)</w:t>
      </w:r>
    </w:p>
    <w:p w14:paraId="2AFC4521" w14:textId="624BA36A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3</w:t>
      </w:r>
      <w:r w:rsidRPr="00754280">
        <w:rPr>
          <w:sz w:val="24"/>
        </w:rPr>
        <w:t>动态范围</w:t>
      </w:r>
      <w:r w:rsidRPr="00754280">
        <w:rPr>
          <w:sz w:val="24"/>
        </w:rPr>
        <w:t>:</w:t>
      </w:r>
      <w:r w:rsidRPr="00754280">
        <w:rPr>
          <w:sz w:val="24"/>
        </w:rPr>
        <w:t>＞</w:t>
      </w:r>
      <w:r w:rsidRPr="00754280">
        <w:rPr>
          <w:sz w:val="24"/>
        </w:rPr>
        <w:t xml:space="preserve"> 6 decades. </w:t>
      </w:r>
    </w:p>
    <w:p w14:paraId="2AF4BE8F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4 </w:t>
      </w:r>
      <w:r w:rsidRPr="00754280">
        <w:rPr>
          <w:sz w:val="24"/>
        </w:rPr>
        <w:t>波长选择</w:t>
      </w:r>
      <w:r w:rsidRPr="00754280">
        <w:rPr>
          <w:sz w:val="24"/>
        </w:rPr>
        <w:t>:</w:t>
      </w:r>
      <w:r w:rsidRPr="00754280">
        <w:rPr>
          <w:sz w:val="24"/>
        </w:rPr>
        <w:t>滤光片</w:t>
      </w:r>
      <w:r w:rsidRPr="00754280">
        <w:rPr>
          <w:sz w:val="24"/>
        </w:rPr>
        <w:t>(</w:t>
      </w:r>
      <w:r w:rsidRPr="00754280">
        <w:rPr>
          <w:sz w:val="24"/>
        </w:rPr>
        <w:t>光谱扫描采用四光栅</w:t>
      </w:r>
      <w:r w:rsidRPr="00754280">
        <w:rPr>
          <w:sz w:val="24"/>
        </w:rPr>
        <w:t>)</w:t>
      </w:r>
    </w:p>
    <w:p w14:paraId="0A3F36F0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C</w:t>
      </w:r>
      <w:r w:rsidRPr="00754280">
        <w:rPr>
          <w:sz w:val="24"/>
        </w:rPr>
        <w:t>、选择配置</w:t>
      </w:r>
      <w:r w:rsidRPr="00754280">
        <w:rPr>
          <w:sz w:val="24"/>
        </w:rPr>
        <w:t xml:space="preserve">: </w:t>
      </w:r>
      <w:proofErr w:type="spellStart"/>
      <w:r w:rsidRPr="00754280">
        <w:rPr>
          <w:sz w:val="24"/>
        </w:rPr>
        <w:t>AlphaScreen</w:t>
      </w:r>
      <w:proofErr w:type="spellEnd"/>
      <w:r w:rsidRPr="00754280">
        <w:rPr>
          <w:sz w:val="24"/>
        </w:rPr>
        <w:t xml:space="preserve"> :</w:t>
      </w:r>
      <w:r w:rsidRPr="00754280">
        <w:rPr>
          <w:sz w:val="24"/>
        </w:rPr>
        <w:t>利用作为供体和受体的微珠来进行检测生物分子和复杂相互作用</w:t>
      </w:r>
      <w:r w:rsidRPr="00754280">
        <w:rPr>
          <w:sz w:val="24"/>
        </w:rPr>
        <w:t>.</w:t>
      </w:r>
    </w:p>
    <w:p w14:paraId="362B5780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1.</w:t>
      </w:r>
      <w:proofErr w:type="gramStart"/>
      <w:r w:rsidRPr="00754280">
        <w:rPr>
          <w:sz w:val="24"/>
        </w:rPr>
        <w:t>读板类型</w:t>
      </w:r>
      <w:proofErr w:type="gramEnd"/>
      <w:r w:rsidRPr="00754280">
        <w:rPr>
          <w:sz w:val="24"/>
        </w:rPr>
        <w:t>:6-1536</w:t>
      </w:r>
      <w:r w:rsidRPr="00754280">
        <w:rPr>
          <w:sz w:val="24"/>
        </w:rPr>
        <w:t>孔板</w:t>
      </w:r>
      <w:r w:rsidRPr="00754280">
        <w:rPr>
          <w:sz w:val="24"/>
        </w:rPr>
        <w:t>,</w:t>
      </w:r>
    </w:p>
    <w:p w14:paraId="37C899D3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2. </w:t>
      </w:r>
      <w:r w:rsidRPr="00754280">
        <w:rPr>
          <w:sz w:val="24"/>
        </w:rPr>
        <w:t>波长选择</w:t>
      </w:r>
      <w:r w:rsidRPr="00754280">
        <w:rPr>
          <w:sz w:val="24"/>
        </w:rPr>
        <w:t>:</w:t>
      </w:r>
      <w:r w:rsidRPr="00754280">
        <w:rPr>
          <w:sz w:val="24"/>
        </w:rPr>
        <w:t>滤光片</w:t>
      </w:r>
      <w:r w:rsidRPr="00754280">
        <w:rPr>
          <w:sz w:val="24"/>
        </w:rPr>
        <w:t>,</w:t>
      </w:r>
      <w:r w:rsidRPr="00754280">
        <w:rPr>
          <w:sz w:val="24"/>
        </w:rPr>
        <w:t>波长激发</w:t>
      </w:r>
      <w:r w:rsidRPr="00754280">
        <w:rPr>
          <w:sz w:val="24"/>
        </w:rPr>
        <w:t>:680nm;</w:t>
      </w:r>
      <w:r w:rsidRPr="00754280">
        <w:rPr>
          <w:sz w:val="24"/>
        </w:rPr>
        <w:t>发射波长</w:t>
      </w:r>
      <w:r w:rsidRPr="00754280">
        <w:rPr>
          <w:sz w:val="24"/>
        </w:rPr>
        <w:t>:400-660nm;</w:t>
      </w:r>
    </w:p>
    <w:p w14:paraId="25C202B4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3. </w:t>
      </w:r>
      <w:r w:rsidRPr="00754280">
        <w:rPr>
          <w:sz w:val="24"/>
        </w:rPr>
        <w:t>光源</w:t>
      </w:r>
      <w:r w:rsidRPr="00754280">
        <w:rPr>
          <w:sz w:val="24"/>
        </w:rPr>
        <w:t>3;</w:t>
      </w:r>
      <w:r w:rsidRPr="00754280">
        <w:rPr>
          <w:sz w:val="24"/>
        </w:rPr>
        <w:t>新型</w:t>
      </w:r>
      <w:r w:rsidRPr="00754280">
        <w:rPr>
          <w:sz w:val="24"/>
        </w:rPr>
        <w:t xml:space="preserve">LED; </w:t>
      </w:r>
    </w:p>
    <w:p w14:paraId="1EEE7F12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 xml:space="preserve">4. </w:t>
      </w:r>
      <w:r w:rsidRPr="00754280">
        <w:rPr>
          <w:sz w:val="24"/>
        </w:rPr>
        <w:t>灵敏度</w:t>
      </w:r>
      <w:r w:rsidRPr="00754280">
        <w:rPr>
          <w:sz w:val="24"/>
        </w:rPr>
        <w:t>:</w:t>
      </w:r>
      <w:r w:rsidRPr="00754280">
        <w:rPr>
          <w:sz w:val="24"/>
        </w:rPr>
        <w:t>＜</w:t>
      </w:r>
      <w:r w:rsidRPr="00754280">
        <w:rPr>
          <w:sz w:val="24"/>
        </w:rPr>
        <w:t xml:space="preserve">100 </w:t>
      </w:r>
      <w:proofErr w:type="spellStart"/>
      <w:r w:rsidRPr="00754280">
        <w:rPr>
          <w:sz w:val="24"/>
        </w:rPr>
        <w:t>amol</w:t>
      </w:r>
      <w:proofErr w:type="spellEnd"/>
      <w:r w:rsidRPr="00754280">
        <w:rPr>
          <w:sz w:val="24"/>
        </w:rPr>
        <w:t xml:space="preserve"> </w:t>
      </w:r>
      <w:proofErr w:type="spellStart"/>
      <w:r w:rsidRPr="00754280">
        <w:rPr>
          <w:sz w:val="24"/>
        </w:rPr>
        <w:t>phosphotyrosine</w:t>
      </w:r>
      <w:proofErr w:type="spellEnd"/>
      <w:r w:rsidRPr="00754280">
        <w:rPr>
          <w:sz w:val="24"/>
        </w:rPr>
        <w:t>/</w:t>
      </w:r>
      <w:r w:rsidRPr="00754280">
        <w:rPr>
          <w:sz w:val="24"/>
        </w:rPr>
        <w:t>孔</w:t>
      </w:r>
      <w:r w:rsidRPr="00754280">
        <w:rPr>
          <w:sz w:val="24"/>
        </w:rPr>
        <w:t>(</w:t>
      </w:r>
      <w:r w:rsidRPr="00754280">
        <w:rPr>
          <w:sz w:val="24"/>
        </w:rPr>
        <w:t>白色</w:t>
      </w:r>
      <w:r w:rsidRPr="00754280">
        <w:rPr>
          <w:sz w:val="24"/>
        </w:rPr>
        <w:t>384</w:t>
      </w:r>
      <w:r w:rsidRPr="00754280">
        <w:rPr>
          <w:sz w:val="24"/>
        </w:rPr>
        <w:t>孔板</w:t>
      </w:r>
      <w:r w:rsidRPr="00754280">
        <w:rPr>
          <w:sz w:val="24"/>
        </w:rPr>
        <w:t>,</w:t>
      </w:r>
      <w:r w:rsidRPr="00754280">
        <w:rPr>
          <w:sz w:val="24"/>
        </w:rPr>
        <w:t>保证值</w:t>
      </w:r>
      <w:r w:rsidRPr="00754280">
        <w:rPr>
          <w:sz w:val="24"/>
        </w:rPr>
        <w:t>)</w:t>
      </w:r>
    </w:p>
    <w:p w14:paraId="3E8D9A8C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(</w:t>
      </w:r>
      <w:r w:rsidRPr="00754280">
        <w:rPr>
          <w:sz w:val="24"/>
        </w:rPr>
        <w:t>四</w:t>
      </w:r>
      <w:r w:rsidRPr="00754280">
        <w:rPr>
          <w:sz w:val="24"/>
        </w:rPr>
        <w:t>)</w:t>
      </w:r>
      <w:r w:rsidRPr="00754280">
        <w:rPr>
          <w:sz w:val="24"/>
        </w:rPr>
        <w:t>、系统配置</w:t>
      </w:r>
      <w:r w:rsidRPr="00754280">
        <w:rPr>
          <w:sz w:val="24"/>
        </w:rPr>
        <w:t xml:space="preserve"> </w:t>
      </w:r>
    </w:p>
    <w:p w14:paraId="596ED1DD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1.</w:t>
      </w:r>
      <w:r w:rsidRPr="00754280">
        <w:rPr>
          <w:sz w:val="24"/>
        </w:rPr>
        <w:t>全波长扫描式多功能酶标仪</w:t>
      </w:r>
      <w:r w:rsidRPr="00754280">
        <w:rPr>
          <w:sz w:val="24"/>
        </w:rPr>
        <w:t>(</w:t>
      </w:r>
      <w:r w:rsidRPr="00754280">
        <w:rPr>
          <w:sz w:val="24"/>
        </w:rPr>
        <w:t>包含荧光</w:t>
      </w:r>
      <w:r w:rsidRPr="00754280">
        <w:rPr>
          <w:sz w:val="24"/>
        </w:rPr>
        <w:t xml:space="preserve"> </w:t>
      </w:r>
      <w:r w:rsidRPr="00754280">
        <w:rPr>
          <w:sz w:val="24"/>
        </w:rPr>
        <w:t>化学发光</w:t>
      </w:r>
      <w:r w:rsidRPr="00754280">
        <w:rPr>
          <w:sz w:val="24"/>
        </w:rPr>
        <w:t xml:space="preserve"> </w:t>
      </w:r>
      <w:r w:rsidRPr="00754280">
        <w:rPr>
          <w:sz w:val="24"/>
        </w:rPr>
        <w:t>四光栅</w:t>
      </w:r>
      <w:r w:rsidRPr="00754280">
        <w:rPr>
          <w:sz w:val="24"/>
        </w:rPr>
        <w:t>,</w:t>
      </w:r>
      <w:r w:rsidRPr="00754280">
        <w:rPr>
          <w:sz w:val="24"/>
        </w:rPr>
        <w:t>双光路</w:t>
      </w:r>
      <w:r w:rsidRPr="00754280">
        <w:rPr>
          <w:sz w:val="24"/>
        </w:rPr>
        <w:t xml:space="preserve"> )  1</w:t>
      </w:r>
      <w:r w:rsidRPr="00754280">
        <w:rPr>
          <w:sz w:val="24"/>
        </w:rPr>
        <w:t>套</w:t>
      </w:r>
      <w:r w:rsidRPr="00754280">
        <w:rPr>
          <w:sz w:val="24"/>
        </w:rPr>
        <w:t xml:space="preserve">  </w:t>
      </w:r>
    </w:p>
    <w:p w14:paraId="0B75DF6F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lastRenderedPageBreak/>
        <w:t>2.</w:t>
      </w:r>
      <w:proofErr w:type="gramStart"/>
      <w:r w:rsidRPr="00754280">
        <w:rPr>
          <w:sz w:val="24"/>
        </w:rPr>
        <w:t>顶读</w:t>
      </w:r>
      <w:proofErr w:type="gramEnd"/>
      <w:r w:rsidRPr="00754280">
        <w:rPr>
          <w:sz w:val="24"/>
        </w:rPr>
        <w:t>+</w:t>
      </w:r>
      <w:r w:rsidRPr="00754280">
        <w:rPr>
          <w:sz w:val="24"/>
        </w:rPr>
        <w:t>底部阅读部件</w:t>
      </w:r>
      <w:r w:rsidRPr="00754280">
        <w:rPr>
          <w:sz w:val="24"/>
        </w:rPr>
        <w:t xml:space="preserve">    1</w:t>
      </w:r>
      <w:r w:rsidRPr="00754280">
        <w:rPr>
          <w:sz w:val="24"/>
        </w:rPr>
        <w:t>套</w:t>
      </w:r>
    </w:p>
    <w:p w14:paraId="44095820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3.</w:t>
      </w:r>
      <w:r w:rsidRPr="00754280">
        <w:rPr>
          <w:sz w:val="24"/>
        </w:rPr>
        <w:t>分子间相互作用检测</w:t>
      </w:r>
      <w:proofErr w:type="spellStart"/>
      <w:r w:rsidRPr="00754280">
        <w:rPr>
          <w:sz w:val="24"/>
        </w:rPr>
        <w:t>NanoBRET</w:t>
      </w:r>
      <w:proofErr w:type="spellEnd"/>
      <w:r w:rsidRPr="00754280">
        <w:rPr>
          <w:sz w:val="24"/>
        </w:rPr>
        <w:t>功能模块</w:t>
      </w:r>
      <w:r w:rsidRPr="00754280">
        <w:rPr>
          <w:sz w:val="24"/>
        </w:rPr>
        <w:t xml:space="preserve">  1</w:t>
      </w:r>
      <w:r w:rsidRPr="00754280">
        <w:rPr>
          <w:sz w:val="24"/>
        </w:rPr>
        <w:t>套</w:t>
      </w:r>
    </w:p>
    <w:p w14:paraId="3586A34F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4.</w:t>
      </w:r>
      <w:r w:rsidRPr="00754280">
        <w:rPr>
          <w:sz w:val="24"/>
        </w:rPr>
        <w:t>内置自动进样器</w:t>
      </w:r>
      <w:r w:rsidRPr="00754280">
        <w:rPr>
          <w:sz w:val="24"/>
        </w:rPr>
        <w:t xml:space="preserve">   2</w:t>
      </w:r>
      <w:r w:rsidRPr="00754280">
        <w:rPr>
          <w:sz w:val="24"/>
        </w:rPr>
        <w:t>个</w:t>
      </w:r>
    </w:p>
    <w:p w14:paraId="0933E5D2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5.</w:t>
      </w:r>
      <w:r w:rsidRPr="00754280">
        <w:rPr>
          <w:sz w:val="24"/>
        </w:rPr>
        <w:t>专业科研</w:t>
      </w:r>
      <w:proofErr w:type="gramStart"/>
      <w:r w:rsidRPr="00754280">
        <w:rPr>
          <w:sz w:val="24"/>
        </w:rPr>
        <w:t>版分析</w:t>
      </w:r>
      <w:proofErr w:type="gramEnd"/>
      <w:r w:rsidRPr="00754280">
        <w:rPr>
          <w:sz w:val="24"/>
        </w:rPr>
        <w:t>软件</w:t>
      </w:r>
      <w:r w:rsidRPr="00754280">
        <w:rPr>
          <w:sz w:val="24"/>
        </w:rPr>
        <w:t xml:space="preserve"> 1</w:t>
      </w:r>
      <w:r w:rsidRPr="00754280">
        <w:rPr>
          <w:sz w:val="24"/>
        </w:rPr>
        <w:t>套</w:t>
      </w:r>
    </w:p>
    <w:p w14:paraId="27044DC8" w14:textId="77777777" w:rsidR="0048351D" w:rsidRPr="00754280" w:rsidRDefault="0048351D" w:rsidP="0048351D">
      <w:pPr>
        <w:spacing w:before="100" w:beforeAutospacing="1" w:after="100" w:afterAutospacing="1" w:line="480" w:lineRule="auto"/>
        <w:ind w:firstLineChars="200" w:firstLine="480"/>
        <w:rPr>
          <w:sz w:val="24"/>
        </w:rPr>
      </w:pPr>
      <w:r w:rsidRPr="00754280">
        <w:rPr>
          <w:sz w:val="24"/>
        </w:rPr>
        <w:t>6.</w:t>
      </w:r>
      <w:r w:rsidRPr="00754280">
        <w:rPr>
          <w:sz w:val="24"/>
        </w:rPr>
        <w:t>品牌电脑</w:t>
      </w:r>
      <w:r w:rsidRPr="00754280">
        <w:rPr>
          <w:sz w:val="24"/>
        </w:rPr>
        <w:t>1</w:t>
      </w:r>
      <w:r w:rsidRPr="00754280">
        <w:rPr>
          <w:sz w:val="24"/>
        </w:rPr>
        <w:t>套：</w:t>
      </w:r>
      <w:r w:rsidRPr="00754280">
        <w:rPr>
          <w:sz w:val="24"/>
        </w:rPr>
        <w:t>Windows</w:t>
      </w:r>
      <w:r w:rsidRPr="00754280">
        <w:rPr>
          <w:sz w:val="24"/>
        </w:rPr>
        <w:t>操作系统，</w:t>
      </w:r>
      <w:r w:rsidRPr="00754280">
        <w:rPr>
          <w:sz w:val="24"/>
        </w:rPr>
        <w:t>4</w:t>
      </w:r>
      <w:r w:rsidRPr="00754280">
        <w:rPr>
          <w:sz w:val="24"/>
        </w:rPr>
        <w:t>核处理器，</w:t>
      </w:r>
      <w:r w:rsidRPr="00754280">
        <w:rPr>
          <w:sz w:val="24"/>
        </w:rPr>
        <w:t>8G</w:t>
      </w:r>
      <w:r w:rsidRPr="00754280">
        <w:rPr>
          <w:sz w:val="24"/>
        </w:rPr>
        <w:t>内存，</w:t>
      </w:r>
      <w:r w:rsidRPr="00754280">
        <w:rPr>
          <w:sz w:val="24"/>
        </w:rPr>
        <w:t>1T</w:t>
      </w:r>
      <w:r w:rsidRPr="00754280">
        <w:rPr>
          <w:sz w:val="24"/>
        </w:rPr>
        <w:t>硬盘</w:t>
      </w:r>
      <w:r w:rsidRPr="00754280">
        <w:rPr>
          <w:sz w:val="24"/>
        </w:rPr>
        <w:t>,19</w:t>
      </w:r>
      <w:r w:rsidRPr="00754280">
        <w:rPr>
          <w:sz w:val="24"/>
        </w:rPr>
        <w:t>寸液晶显示器。</w:t>
      </w:r>
    </w:p>
    <w:p w14:paraId="2BA55826" w14:textId="77777777" w:rsidR="0048351D" w:rsidRPr="00754280" w:rsidRDefault="0048351D"/>
    <w:sectPr w:rsidR="0048351D" w:rsidRPr="0075428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BD2"/>
    <w:multiLevelType w:val="hybridMultilevel"/>
    <w:tmpl w:val="DB90B81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656805"/>
    <w:multiLevelType w:val="hybridMultilevel"/>
    <w:tmpl w:val="4106DB9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9288627">
    <w:abstractNumId w:val="1"/>
  </w:num>
  <w:num w:numId="2" w16cid:durableId="95605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0MDY1MTEwMjM0NTNV0lEKTi0uzszPAykwqgUAl1UP5CwAAAA="/>
  </w:docVars>
  <w:rsids>
    <w:rsidRoot w:val="00A64628"/>
    <w:rsid w:val="0048351D"/>
    <w:rsid w:val="004B2E8F"/>
    <w:rsid w:val="00754280"/>
    <w:rsid w:val="00965788"/>
    <w:rsid w:val="00A6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E3BE"/>
  <w15:chartTrackingRefBased/>
  <w15:docId w15:val="{B97519D3-7435-4FE3-943D-70157855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6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Yang</dc:creator>
  <cp:keywords/>
  <dc:description/>
  <cp:lastModifiedBy>Gao Yang</cp:lastModifiedBy>
  <cp:revision>5</cp:revision>
  <dcterms:created xsi:type="dcterms:W3CDTF">2022-10-14T01:19:00Z</dcterms:created>
  <dcterms:modified xsi:type="dcterms:W3CDTF">2022-10-14T02:10:00Z</dcterms:modified>
</cp:coreProperties>
</file>