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16"/>
        <w:gridCol w:w="1572"/>
        <w:gridCol w:w="628"/>
        <w:gridCol w:w="1194"/>
        <w:gridCol w:w="792"/>
        <w:gridCol w:w="2194"/>
      </w:tblGrid>
      <w:tr w:rsidR="004F6814" w14:paraId="25DBBE1C" w14:textId="77777777" w:rsidTr="009C1702">
        <w:trPr>
          <w:jc w:val="center"/>
        </w:trPr>
        <w:tc>
          <w:tcPr>
            <w:tcW w:w="4116" w:type="dxa"/>
            <w:gridSpan w:val="3"/>
            <w:vMerge w:val="restart"/>
            <w:vAlign w:val="center"/>
          </w:tcPr>
          <w:p w14:paraId="2F3B7D00" w14:textId="77777777" w:rsidR="004F6814" w:rsidRDefault="004F6814" w:rsidP="004F6814"/>
        </w:tc>
        <w:tc>
          <w:tcPr>
            <w:tcW w:w="1986" w:type="dxa"/>
            <w:gridSpan w:val="2"/>
            <w:vAlign w:val="center"/>
          </w:tcPr>
          <w:p w14:paraId="18372A91" w14:textId="77777777" w:rsidR="004F6814" w:rsidRDefault="004F6814" w:rsidP="004F6814">
            <w:r w:rsidRPr="00BB51A1">
              <w:rPr>
                <w:rFonts w:hint="eastAsia"/>
              </w:rPr>
              <w:t>设备名称</w:t>
            </w:r>
          </w:p>
        </w:tc>
        <w:tc>
          <w:tcPr>
            <w:tcW w:w="2194" w:type="dxa"/>
          </w:tcPr>
          <w:p w14:paraId="1768ADAF" w14:textId="7AE862F0" w:rsidR="004F6814" w:rsidRPr="00965788" w:rsidRDefault="004F6814" w:rsidP="004F6814">
            <w:r w:rsidRPr="00EB54B9">
              <w:rPr>
                <w:rFonts w:hint="eastAsia"/>
              </w:rPr>
              <w:t>超声波细胞破碎仪</w:t>
            </w:r>
          </w:p>
        </w:tc>
      </w:tr>
      <w:tr w:rsidR="004F6814" w14:paraId="36F9ED12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7A19001A" w14:textId="77777777" w:rsidR="004F6814" w:rsidRDefault="004F6814" w:rsidP="004F6814"/>
        </w:tc>
        <w:tc>
          <w:tcPr>
            <w:tcW w:w="1986" w:type="dxa"/>
            <w:gridSpan w:val="2"/>
            <w:vAlign w:val="center"/>
          </w:tcPr>
          <w:p w14:paraId="2C25CDAC" w14:textId="77777777" w:rsidR="004F6814" w:rsidRDefault="004F6814" w:rsidP="004F6814">
            <w:r w:rsidRPr="00BB51A1">
              <w:rPr>
                <w:rFonts w:hint="eastAsia"/>
              </w:rPr>
              <w:t>型</w:t>
            </w:r>
            <w:r w:rsidRPr="00BB51A1">
              <w:rPr>
                <w:rFonts w:hint="eastAsia"/>
              </w:rPr>
              <w:t xml:space="preserve">    </w:t>
            </w:r>
            <w:r w:rsidRPr="00BB51A1">
              <w:rPr>
                <w:rFonts w:hint="eastAsia"/>
              </w:rPr>
              <w:t>号</w:t>
            </w:r>
          </w:p>
        </w:tc>
        <w:tc>
          <w:tcPr>
            <w:tcW w:w="2194" w:type="dxa"/>
          </w:tcPr>
          <w:p w14:paraId="41500C70" w14:textId="6D0895F9" w:rsidR="004F6814" w:rsidRPr="00965788" w:rsidRDefault="004F6814" w:rsidP="004F6814">
            <w:r w:rsidRPr="00EB54B9">
              <w:t>S-450A</w:t>
            </w:r>
          </w:p>
        </w:tc>
      </w:tr>
      <w:tr w:rsidR="004F6814" w14:paraId="4BD166F0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2D0890D9" w14:textId="77777777" w:rsidR="004F6814" w:rsidRDefault="004F6814" w:rsidP="004F6814"/>
        </w:tc>
        <w:tc>
          <w:tcPr>
            <w:tcW w:w="1986" w:type="dxa"/>
            <w:gridSpan w:val="2"/>
            <w:vAlign w:val="center"/>
          </w:tcPr>
          <w:p w14:paraId="3CA9AF59" w14:textId="77777777" w:rsidR="004F6814" w:rsidRDefault="004F6814" w:rsidP="004F6814">
            <w:r w:rsidRPr="00BB51A1">
              <w:rPr>
                <w:rFonts w:hint="eastAsia"/>
              </w:rPr>
              <w:t>编</w:t>
            </w:r>
            <w:r w:rsidRPr="00BB51A1">
              <w:rPr>
                <w:rFonts w:hint="eastAsia"/>
              </w:rPr>
              <w:t xml:space="preserve">    </w:t>
            </w:r>
            <w:r w:rsidRPr="00BB51A1">
              <w:rPr>
                <w:rFonts w:hint="eastAsia"/>
              </w:rPr>
              <w:t>号</w:t>
            </w:r>
          </w:p>
        </w:tc>
        <w:tc>
          <w:tcPr>
            <w:tcW w:w="2194" w:type="dxa"/>
          </w:tcPr>
          <w:p w14:paraId="54B8ACFE" w14:textId="7D6E5F00" w:rsidR="004F6814" w:rsidRPr="00965788" w:rsidRDefault="004F6814" w:rsidP="004F6814"/>
        </w:tc>
      </w:tr>
      <w:tr w:rsidR="004F6814" w14:paraId="19679883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3B66D6C9" w14:textId="77777777" w:rsidR="004F6814" w:rsidRDefault="004F6814" w:rsidP="004F6814"/>
        </w:tc>
        <w:tc>
          <w:tcPr>
            <w:tcW w:w="1986" w:type="dxa"/>
            <w:gridSpan w:val="2"/>
            <w:vAlign w:val="center"/>
          </w:tcPr>
          <w:p w14:paraId="734AAF70" w14:textId="77777777" w:rsidR="004F6814" w:rsidRDefault="004F6814" w:rsidP="004F6814">
            <w:r w:rsidRPr="00BB51A1">
              <w:rPr>
                <w:rFonts w:hint="eastAsia"/>
              </w:rPr>
              <w:t>生</w:t>
            </w:r>
            <w:r w:rsidRPr="00BB51A1">
              <w:rPr>
                <w:rFonts w:hint="eastAsia"/>
              </w:rPr>
              <w:t xml:space="preserve"> </w:t>
            </w:r>
            <w:r w:rsidRPr="00BB51A1">
              <w:rPr>
                <w:rFonts w:hint="eastAsia"/>
              </w:rPr>
              <w:t>产</w:t>
            </w:r>
            <w:r w:rsidRPr="00BB51A1">
              <w:rPr>
                <w:rFonts w:hint="eastAsia"/>
              </w:rPr>
              <w:t xml:space="preserve"> </w:t>
            </w:r>
            <w:r w:rsidRPr="00BB51A1">
              <w:rPr>
                <w:rFonts w:hint="eastAsia"/>
              </w:rPr>
              <w:t>商</w:t>
            </w:r>
          </w:p>
        </w:tc>
        <w:tc>
          <w:tcPr>
            <w:tcW w:w="2194" w:type="dxa"/>
          </w:tcPr>
          <w:p w14:paraId="13395466" w14:textId="3315509C" w:rsidR="004F6814" w:rsidRPr="00965788" w:rsidRDefault="004F6814" w:rsidP="004F6814">
            <w:r w:rsidRPr="00EB54B9">
              <w:rPr>
                <w:rFonts w:hint="eastAsia"/>
              </w:rPr>
              <w:t>美国</w:t>
            </w:r>
            <w:r w:rsidRPr="00EB54B9">
              <w:rPr>
                <w:rFonts w:hint="eastAsia"/>
              </w:rPr>
              <w:t>BRANSON</w:t>
            </w:r>
          </w:p>
        </w:tc>
      </w:tr>
      <w:tr w:rsidR="004F6814" w14:paraId="60982BCE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365289B2" w14:textId="77777777" w:rsidR="004F6814" w:rsidRDefault="004F6814" w:rsidP="004F6814"/>
        </w:tc>
        <w:tc>
          <w:tcPr>
            <w:tcW w:w="1986" w:type="dxa"/>
            <w:gridSpan w:val="2"/>
            <w:vAlign w:val="center"/>
          </w:tcPr>
          <w:p w14:paraId="17793CAC" w14:textId="77777777" w:rsidR="004F6814" w:rsidRDefault="004F6814" w:rsidP="004F6814">
            <w:r w:rsidRPr="00BB51A1">
              <w:rPr>
                <w:rFonts w:hint="eastAsia"/>
              </w:rPr>
              <w:t>生产日期</w:t>
            </w:r>
          </w:p>
        </w:tc>
        <w:tc>
          <w:tcPr>
            <w:tcW w:w="2194" w:type="dxa"/>
          </w:tcPr>
          <w:p w14:paraId="21193F25" w14:textId="5B47A816" w:rsidR="004F6814" w:rsidRPr="00965788" w:rsidRDefault="004F6814" w:rsidP="004F6814">
            <w:r w:rsidRPr="00EB54B9">
              <w:t>2005</w:t>
            </w:r>
          </w:p>
        </w:tc>
      </w:tr>
      <w:tr w:rsidR="004F6814" w14:paraId="57FC9942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48D574F9" w14:textId="77777777" w:rsidR="004F6814" w:rsidRDefault="004F6814" w:rsidP="004F6814"/>
        </w:tc>
        <w:tc>
          <w:tcPr>
            <w:tcW w:w="1986" w:type="dxa"/>
            <w:gridSpan w:val="2"/>
            <w:vAlign w:val="center"/>
          </w:tcPr>
          <w:p w14:paraId="3FF546F4" w14:textId="77777777" w:rsidR="004F6814" w:rsidRDefault="004F6814" w:rsidP="004F6814">
            <w:r w:rsidRPr="00BB51A1">
              <w:rPr>
                <w:rFonts w:hint="eastAsia"/>
              </w:rPr>
              <w:t>购买日期</w:t>
            </w:r>
          </w:p>
        </w:tc>
        <w:tc>
          <w:tcPr>
            <w:tcW w:w="2194" w:type="dxa"/>
          </w:tcPr>
          <w:p w14:paraId="3FAFD7F5" w14:textId="4100E879" w:rsidR="004F6814" w:rsidRPr="00965788" w:rsidRDefault="004F6814" w:rsidP="004F6814">
            <w:r w:rsidRPr="00EB54B9">
              <w:t>2005.11</w:t>
            </w:r>
          </w:p>
        </w:tc>
      </w:tr>
      <w:tr w:rsidR="004F6814" w14:paraId="59EFDE88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10906F37" w14:textId="77777777" w:rsidR="004F6814" w:rsidRDefault="004F6814" w:rsidP="004F6814"/>
        </w:tc>
        <w:tc>
          <w:tcPr>
            <w:tcW w:w="1986" w:type="dxa"/>
            <w:gridSpan w:val="2"/>
            <w:vAlign w:val="center"/>
          </w:tcPr>
          <w:p w14:paraId="10075C96" w14:textId="77777777" w:rsidR="004F6814" w:rsidRDefault="004F6814" w:rsidP="004F6814">
            <w:r w:rsidRPr="00BB51A1">
              <w:rPr>
                <w:rFonts w:hint="eastAsia"/>
              </w:rPr>
              <w:t>启用日期</w:t>
            </w:r>
          </w:p>
        </w:tc>
        <w:tc>
          <w:tcPr>
            <w:tcW w:w="2194" w:type="dxa"/>
          </w:tcPr>
          <w:p w14:paraId="0577A489" w14:textId="5A006E0D" w:rsidR="004F6814" w:rsidRPr="00965788" w:rsidRDefault="004F6814" w:rsidP="004F6814">
            <w:r w:rsidRPr="00EB54B9">
              <w:t>2006.6</w:t>
            </w:r>
          </w:p>
        </w:tc>
      </w:tr>
      <w:tr w:rsidR="009C1702" w14:paraId="410A7968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6238DB2D" w14:textId="77777777" w:rsidR="009C1702" w:rsidRDefault="009C1702" w:rsidP="009C1702"/>
        </w:tc>
        <w:tc>
          <w:tcPr>
            <w:tcW w:w="1986" w:type="dxa"/>
            <w:gridSpan w:val="2"/>
            <w:vAlign w:val="center"/>
          </w:tcPr>
          <w:p w14:paraId="3A3D2A09" w14:textId="77777777" w:rsidR="009C1702" w:rsidRDefault="009C1702" w:rsidP="009C1702">
            <w:r w:rsidRPr="00BB51A1">
              <w:rPr>
                <w:rFonts w:hint="eastAsia"/>
              </w:rPr>
              <w:t>设备现状</w:t>
            </w:r>
          </w:p>
        </w:tc>
        <w:tc>
          <w:tcPr>
            <w:tcW w:w="2194" w:type="dxa"/>
          </w:tcPr>
          <w:p w14:paraId="57826932" w14:textId="201A211A" w:rsidR="009C1702" w:rsidRPr="00965788" w:rsidRDefault="009C1702" w:rsidP="009C1702">
            <w:r w:rsidRPr="00213A08">
              <w:rPr>
                <w:rFonts w:hint="eastAsia"/>
              </w:rPr>
              <w:t>可用</w:t>
            </w:r>
          </w:p>
        </w:tc>
      </w:tr>
      <w:tr w:rsidR="004F6814" w14:paraId="6C5FDF6B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49E0673E" w14:textId="77777777" w:rsidR="004F6814" w:rsidRDefault="004F6814" w:rsidP="004F6814"/>
        </w:tc>
        <w:tc>
          <w:tcPr>
            <w:tcW w:w="1194" w:type="dxa"/>
            <w:vMerge w:val="restart"/>
            <w:vAlign w:val="center"/>
          </w:tcPr>
          <w:p w14:paraId="40E594E8" w14:textId="77777777" w:rsidR="004F6814" w:rsidRPr="00107769" w:rsidRDefault="004F6814" w:rsidP="004F6814">
            <w:pPr>
              <w:jc w:val="center"/>
              <w:rPr>
                <w:sz w:val="24"/>
              </w:rPr>
            </w:pPr>
            <w:r w:rsidRPr="007F4EAF">
              <w:rPr>
                <w:sz w:val="24"/>
              </w:rPr>
              <w:t>管理人员</w:t>
            </w:r>
          </w:p>
        </w:tc>
        <w:tc>
          <w:tcPr>
            <w:tcW w:w="792" w:type="dxa"/>
            <w:vAlign w:val="center"/>
          </w:tcPr>
          <w:p w14:paraId="428E6AE3" w14:textId="77777777" w:rsidR="004F6814" w:rsidRDefault="004F6814" w:rsidP="004F6814">
            <w:r w:rsidRPr="00A750A1">
              <w:rPr>
                <w:rFonts w:hint="eastAsia"/>
              </w:rPr>
              <w:t>姓名</w:t>
            </w:r>
          </w:p>
        </w:tc>
        <w:tc>
          <w:tcPr>
            <w:tcW w:w="2194" w:type="dxa"/>
          </w:tcPr>
          <w:p w14:paraId="6CA761CD" w14:textId="1BA4FF00" w:rsidR="004F6814" w:rsidRDefault="004F6814" w:rsidP="004F6814">
            <w:r w:rsidRPr="00123A77">
              <w:rPr>
                <w:rFonts w:hint="eastAsia"/>
              </w:rPr>
              <w:t>杨静</w:t>
            </w:r>
          </w:p>
        </w:tc>
      </w:tr>
      <w:tr w:rsidR="004F6814" w14:paraId="251DE8E6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350B0615" w14:textId="77777777" w:rsidR="004F6814" w:rsidRDefault="004F6814" w:rsidP="004F6814"/>
        </w:tc>
        <w:tc>
          <w:tcPr>
            <w:tcW w:w="1194" w:type="dxa"/>
            <w:vMerge/>
            <w:vAlign w:val="center"/>
          </w:tcPr>
          <w:p w14:paraId="02F51100" w14:textId="77777777" w:rsidR="004F6814" w:rsidRDefault="004F6814" w:rsidP="004F6814"/>
        </w:tc>
        <w:tc>
          <w:tcPr>
            <w:tcW w:w="792" w:type="dxa"/>
            <w:vAlign w:val="center"/>
          </w:tcPr>
          <w:p w14:paraId="0E99D76A" w14:textId="77777777" w:rsidR="004F6814" w:rsidRDefault="004F6814" w:rsidP="004F6814">
            <w:r w:rsidRPr="00A750A1">
              <w:rPr>
                <w:rFonts w:hint="eastAsia"/>
              </w:rPr>
              <w:t>电话</w:t>
            </w:r>
          </w:p>
        </w:tc>
        <w:tc>
          <w:tcPr>
            <w:tcW w:w="2194" w:type="dxa"/>
          </w:tcPr>
          <w:p w14:paraId="3EE9A9A5" w14:textId="1A8730AE" w:rsidR="004F6814" w:rsidRDefault="004F6814" w:rsidP="004F6814">
            <w:r w:rsidRPr="00123A77">
              <w:t>0871-5227774</w:t>
            </w:r>
          </w:p>
        </w:tc>
      </w:tr>
      <w:tr w:rsidR="004F6814" w14:paraId="280EBDFF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077C7DC0" w14:textId="77777777" w:rsidR="004F6814" w:rsidRDefault="004F6814" w:rsidP="004F6814"/>
        </w:tc>
        <w:tc>
          <w:tcPr>
            <w:tcW w:w="1194" w:type="dxa"/>
            <w:vMerge/>
            <w:vAlign w:val="center"/>
          </w:tcPr>
          <w:p w14:paraId="4DF0D915" w14:textId="77777777" w:rsidR="004F6814" w:rsidRDefault="004F6814" w:rsidP="004F6814"/>
        </w:tc>
        <w:tc>
          <w:tcPr>
            <w:tcW w:w="792" w:type="dxa"/>
            <w:vAlign w:val="center"/>
          </w:tcPr>
          <w:p w14:paraId="2BC4EC85" w14:textId="77777777" w:rsidR="004F6814" w:rsidRDefault="004F6814" w:rsidP="004F6814">
            <w:r w:rsidRPr="00A750A1">
              <w:t>Email</w:t>
            </w:r>
          </w:p>
        </w:tc>
        <w:tc>
          <w:tcPr>
            <w:tcW w:w="2194" w:type="dxa"/>
          </w:tcPr>
          <w:p w14:paraId="3CB287C1" w14:textId="4F63436D" w:rsidR="004F6814" w:rsidRDefault="004F6814" w:rsidP="004F6814">
            <w:r w:rsidRPr="00123A77">
              <w:t>Yangjin-18@163.com</w:t>
            </w:r>
          </w:p>
        </w:tc>
      </w:tr>
      <w:tr w:rsidR="00A64628" w14:paraId="7A4DC8FE" w14:textId="77777777" w:rsidTr="009C1702">
        <w:trPr>
          <w:jc w:val="center"/>
        </w:trPr>
        <w:tc>
          <w:tcPr>
            <w:tcW w:w="1916" w:type="dxa"/>
            <w:vAlign w:val="center"/>
          </w:tcPr>
          <w:p w14:paraId="589BB308" w14:textId="77777777" w:rsidR="00A64628" w:rsidRDefault="00A64628" w:rsidP="00A00D91">
            <w:r w:rsidRPr="00A21F89">
              <w:rPr>
                <w:rFonts w:hint="eastAsia"/>
              </w:rPr>
              <w:t>技术参数</w:t>
            </w:r>
          </w:p>
        </w:tc>
        <w:tc>
          <w:tcPr>
            <w:tcW w:w="1572" w:type="dxa"/>
            <w:vAlign w:val="center"/>
          </w:tcPr>
          <w:p w14:paraId="68301A1D" w14:textId="77777777" w:rsidR="00A64628" w:rsidRDefault="00A64628" w:rsidP="00A00D91">
            <w:r w:rsidRPr="00A21F89">
              <w:rPr>
                <w:rFonts w:hint="eastAsia"/>
              </w:rPr>
              <w:t>主要附件</w:t>
            </w:r>
          </w:p>
        </w:tc>
        <w:tc>
          <w:tcPr>
            <w:tcW w:w="1822" w:type="dxa"/>
            <w:gridSpan w:val="2"/>
            <w:vAlign w:val="center"/>
          </w:tcPr>
          <w:p w14:paraId="1866AD12" w14:textId="77777777" w:rsidR="00A64628" w:rsidRDefault="00A64628" w:rsidP="00A00D91">
            <w:r w:rsidRPr="00A21F89">
              <w:rPr>
                <w:rFonts w:hint="eastAsia"/>
              </w:rPr>
              <w:t>服务领域及功能</w:t>
            </w:r>
          </w:p>
        </w:tc>
        <w:tc>
          <w:tcPr>
            <w:tcW w:w="792" w:type="dxa"/>
            <w:vAlign w:val="center"/>
          </w:tcPr>
          <w:p w14:paraId="360A398C" w14:textId="77777777" w:rsidR="00A64628" w:rsidRDefault="00A64628" w:rsidP="00A00D91">
            <w:r w:rsidRPr="00A21F89">
              <w:rPr>
                <w:rFonts w:hint="eastAsia"/>
              </w:rPr>
              <w:t>收费标准</w:t>
            </w:r>
          </w:p>
        </w:tc>
        <w:tc>
          <w:tcPr>
            <w:tcW w:w="2194" w:type="dxa"/>
            <w:vAlign w:val="center"/>
          </w:tcPr>
          <w:p w14:paraId="414E7791" w14:textId="77777777" w:rsidR="00A64628" w:rsidRDefault="00A64628" w:rsidP="00A00D91">
            <w:r w:rsidRPr="00A21F89">
              <w:rPr>
                <w:rFonts w:hint="eastAsia"/>
              </w:rPr>
              <w:t>设备使用相关链接</w:t>
            </w:r>
          </w:p>
        </w:tc>
      </w:tr>
      <w:tr w:rsidR="00A64628" w14:paraId="1980A849" w14:textId="77777777" w:rsidTr="009C1702">
        <w:trPr>
          <w:jc w:val="center"/>
        </w:trPr>
        <w:tc>
          <w:tcPr>
            <w:tcW w:w="1916" w:type="dxa"/>
            <w:vAlign w:val="center"/>
          </w:tcPr>
          <w:p w14:paraId="3A695338" w14:textId="77777777" w:rsidR="004F6814" w:rsidRDefault="004F6814" w:rsidP="004F6814">
            <w:pPr>
              <w:rPr>
                <w:rFonts w:hint="eastAsia"/>
              </w:rPr>
            </w:pPr>
            <w:r>
              <w:rPr>
                <w:rFonts w:hint="eastAsia"/>
              </w:rPr>
              <w:t>功率</w:t>
            </w:r>
            <w:r>
              <w:rPr>
                <w:rFonts w:hint="eastAsia"/>
              </w:rPr>
              <w:t>200/400W</w:t>
            </w:r>
          </w:p>
          <w:p w14:paraId="75AA4C9A" w14:textId="77777777" w:rsidR="004F6814" w:rsidRDefault="004F6814" w:rsidP="004F6814"/>
          <w:p w14:paraId="2149B82B" w14:textId="162EE447" w:rsidR="004F6814" w:rsidRDefault="004F6814" w:rsidP="004F6814">
            <w:pPr>
              <w:rPr>
                <w:rFonts w:hint="eastAsia"/>
              </w:rPr>
            </w:pPr>
            <w:r>
              <w:rPr>
                <w:rFonts w:hint="eastAsia"/>
              </w:rPr>
              <w:t>频率：</w:t>
            </w:r>
            <w:r>
              <w:rPr>
                <w:rFonts w:hint="eastAsia"/>
              </w:rPr>
              <w:t>200KHz</w:t>
            </w:r>
          </w:p>
          <w:p w14:paraId="242B05CA" w14:textId="77777777" w:rsidR="004F6814" w:rsidRDefault="004F6814" w:rsidP="004F6814"/>
          <w:p w14:paraId="2189EAC1" w14:textId="77777777" w:rsidR="004F6814" w:rsidRDefault="004F6814" w:rsidP="004F6814">
            <w:pPr>
              <w:rPr>
                <w:rFonts w:hint="eastAsia"/>
              </w:rPr>
            </w:pPr>
            <w:r>
              <w:rPr>
                <w:rFonts w:hint="eastAsia"/>
              </w:rPr>
              <w:t>•自动调节振幅，在不同的负载状况和电压波动时振幅保持一致，发挥最佳效能。</w:t>
            </w:r>
          </w:p>
          <w:p w14:paraId="42FFB5D2" w14:textId="77777777" w:rsidR="004F6814" w:rsidRDefault="004F6814" w:rsidP="004F6814"/>
          <w:p w14:paraId="66EF0C9B" w14:textId="77777777" w:rsidR="004F6814" w:rsidRDefault="004F6814" w:rsidP="004F6814">
            <w:pPr>
              <w:rPr>
                <w:rFonts w:hint="eastAsia"/>
              </w:rPr>
            </w:pPr>
            <w:r>
              <w:rPr>
                <w:rFonts w:hint="eastAsia"/>
              </w:rPr>
              <w:t>•可持续运作或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分钟时间控制。</w:t>
            </w:r>
          </w:p>
          <w:p w14:paraId="7BC395E8" w14:textId="77777777" w:rsidR="004F6814" w:rsidRDefault="004F6814" w:rsidP="004F6814"/>
          <w:p w14:paraId="195AF24D" w14:textId="77777777" w:rsidR="004F6814" w:rsidRDefault="004F6814" w:rsidP="004F6814">
            <w:pPr>
              <w:rPr>
                <w:rFonts w:hint="eastAsia"/>
              </w:rPr>
            </w:pPr>
            <w:r>
              <w:rPr>
                <w:rFonts w:hint="eastAsia"/>
              </w:rPr>
              <w:t>•脉冲控制以处理对温度敏感的样品（脉冲周期可以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秒为单位计）。</w:t>
            </w:r>
          </w:p>
          <w:p w14:paraId="510E21C1" w14:textId="77777777" w:rsidR="004F6814" w:rsidRDefault="004F6814" w:rsidP="004F6814"/>
          <w:p w14:paraId="2631C248" w14:textId="77777777" w:rsidR="004F6814" w:rsidRDefault="004F6814" w:rsidP="004F6814">
            <w:pPr>
              <w:rPr>
                <w:rFonts w:hint="eastAsia"/>
              </w:rPr>
            </w:pPr>
            <w:r>
              <w:rPr>
                <w:rFonts w:hint="eastAsia"/>
              </w:rPr>
              <w:t>•最大处理样品容量为</w:t>
            </w:r>
            <w:r>
              <w:rPr>
                <w:rFonts w:hint="eastAsia"/>
              </w:rPr>
              <w:t>1000ml</w:t>
            </w:r>
            <w:r>
              <w:rPr>
                <w:rFonts w:hint="eastAsia"/>
              </w:rPr>
              <w:t>。</w:t>
            </w:r>
          </w:p>
          <w:p w14:paraId="5DF6FD7A" w14:textId="77777777" w:rsidR="004F6814" w:rsidRDefault="004F6814" w:rsidP="004F6814"/>
          <w:p w14:paraId="6767096F" w14:textId="77777777" w:rsidR="004F6814" w:rsidRDefault="004F6814" w:rsidP="004F6814">
            <w:pPr>
              <w:rPr>
                <w:rFonts w:hint="eastAsia"/>
              </w:rPr>
            </w:pPr>
            <w:r>
              <w:rPr>
                <w:rFonts w:hint="eastAsia"/>
              </w:rPr>
              <w:t>•斜面设计便于观察及操作。</w:t>
            </w:r>
          </w:p>
          <w:p w14:paraId="76E1D88A" w14:textId="77777777" w:rsidR="004F6814" w:rsidRDefault="004F6814" w:rsidP="004F6814"/>
          <w:p w14:paraId="340D958D" w14:textId="513D1194" w:rsidR="00A64628" w:rsidRDefault="004F6814" w:rsidP="004F6814">
            <w:r>
              <w:rPr>
                <w:rFonts w:hint="eastAsia"/>
              </w:rPr>
              <w:t>•高频换能器自动调温无需外接冷却系统。</w:t>
            </w:r>
          </w:p>
        </w:tc>
        <w:tc>
          <w:tcPr>
            <w:tcW w:w="1572" w:type="dxa"/>
            <w:vAlign w:val="center"/>
          </w:tcPr>
          <w:p w14:paraId="265C37B1" w14:textId="607D5E09" w:rsidR="00A64628" w:rsidRPr="0003579C" w:rsidRDefault="004F6814" w:rsidP="000357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822" w:type="dxa"/>
            <w:gridSpan w:val="2"/>
            <w:vAlign w:val="center"/>
          </w:tcPr>
          <w:p w14:paraId="0C7FC74E" w14:textId="7ABF498C" w:rsidR="00A64628" w:rsidRDefault="004F6814" w:rsidP="00A00D91">
            <w:r>
              <w:rPr>
                <w:rFonts w:hint="eastAsia"/>
              </w:rPr>
              <w:t>细胞破碎</w:t>
            </w:r>
          </w:p>
        </w:tc>
        <w:tc>
          <w:tcPr>
            <w:tcW w:w="792" w:type="dxa"/>
            <w:vAlign w:val="center"/>
          </w:tcPr>
          <w:p w14:paraId="1D0DB974" w14:textId="229AA3F9" w:rsidR="00A64628" w:rsidRDefault="004F6814" w:rsidP="00A00D91">
            <w:r>
              <w:rPr>
                <w:rFonts w:hint="eastAsia"/>
              </w:rPr>
              <w:t>待定</w:t>
            </w:r>
          </w:p>
        </w:tc>
        <w:tc>
          <w:tcPr>
            <w:tcW w:w="2194" w:type="dxa"/>
            <w:vAlign w:val="center"/>
          </w:tcPr>
          <w:p w14:paraId="490D2CE8" w14:textId="65EB9822" w:rsidR="00A64628" w:rsidRDefault="00A64628" w:rsidP="00A00D91"/>
        </w:tc>
      </w:tr>
    </w:tbl>
    <w:p w14:paraId="7594C92B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4F6814">
        <w:rPr>
          <w:sz w:val="24"/>
        </w:rPr>
        <w:t>S-450D</w:t>
      </w:r>
      <w:r w:rsidRPr="004F6814">
        <w:rPr>
          <w:sz w:val="24"/>
        </w:rPr>
        <w:t>型超声波细胞破碎仪操作规程</w:t>
      </w:r>
    </w:p>
    <w:p w14:paraId="67F66DC1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</w:p>
    <w:p w14:paraId="73DD7E1F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4F6814">
        <w:rPr>
          <w:sz w:val="24"/>
        </w:rPr>
        <w:t xml:space="preserve">1.        </w:t>
      </w:r>
      <w:r w:rsidRPr="004F6814">
        <w:rPr>
          <w:sz w:val="24"/>
        </w:rPr>
        <w:t>打开电源，进行程序设置，分别对</w:t>
      </w:r>
      <w:r w:rsidRPr="004F6814">
        <w:rPr>
          <w:sz w:val="24"/>
        </w:rPr>
        <w:t>TIME</w:t>
      </w:r>
      <w:r w:rsidRPr="004F6814">
        <w:rPr>
          <w:sz w:val="24"/>
        </w:rPr>
        <w:t>和</w:t>
      </w:r>
      <w:r w:rsidRPr="004F6814">
        <w:rPr>
          <w:sz w:val="24"/>
        </w:rPr>
        <w:t>AMPLITUDE</w:t>
      </w:r>
      <w:r w:rsidRPr="004F6814">
        <w:rPr>
          <w:sz w:val="24"/>
        </w:rPr>
        <w:t>进行设置，设置好后按下</w:t>
      </w:r>
      <w:r w:rsidRPr="004F6814">
        <w:rPr>
          <w:sz w:val="24"/>
        </w:rPr>
        <w:t>ENTER</w:t>
      </w:r>
      <w:r w:rsidRPr="004F6814">
        <w:rPr>
          <w:sz w:val="24"/>
        </w:rPr>
        <w:t>键进行确认</w:t>
      </w:r>
    </w:p>
    <w:p w14:paraId="133C5284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</w:p>
    <w:p w14:paraId="0C36511F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4F6814">
        <w:rPr>
          <w:sz w:val="24"/>
        </w:rPr>
        <w:t xml:space="preserve">2.        </w:t>
      </w:r>
      <w:r w:rsidRPr="004F6814">
        <w:rPr>
          <w:sz w:val="24"/>
        </w:rPr>
        <w:t>再按下</w:t>
      </w:r>
      <w:r w:rsidRPr="004F6814">
        <w:rPr>
          <w:sz w:val="24"/>
        </w:rPr>
        <w:t>“↓”</w:t>
      </w:r>
      <w:r w:rsidRPr="004F6814">
        <w:rPr>
          <w:sz w:val="24"/>
        </w:rPr>
        <w:t>键，屏幕显示</w:t>
      </w:r>
      <w:r w:rsidRPr="004F6814">
        <w:rPr>
          <w:sz w:val="24"/>
        </w:rPr>
        <w:t>PULSE ON=    SEC</w:t>
      </w:r>
      <w:r w:rsidRPr="004F6814">
        <w:rPr>
          <w:sz w:val="24"/>
        </w:rPr>
        <w:t>；</w:t>
      </w:r>
      <w:r w:rsidRPr="004F6814">
        <w:rPr>
          <w:sz w:val="24"/>
        </w:rPr>
        <w:t>PULSE OFF=   SEC</w:t>
      </w:r>
      <w:r w:rsidRPr="004F6814">
        <w:rPr>
          <w:sz w:val="24"/>
        </w:rPr>
        <w:t>；</w:t>
      </w:r>
      <w:r w:rsidRPr="004F6814">
        <w:rPr>
          <w:sz w:val="24"/>
        </w:rPr>
        <w:t>PULSE TEMP=TEMP OFF</w:t>
      </w:r>
      <w:r w:rsidRPr="004F6814">
        <w:rPr>
          <w:sz w:val="24"/>
        </w:rPr>
        <w:t>；</w:t>
      </w:r>
      <w:r w:rsidRPr="004F6814">
        <w:rPr>
          <w:sz w:val="24"/>
        </w:rPr>
        <w:t>PROBE TEMP OFF</w:t>
      </w:r>
      <w:r w:rsidRPr="004F6814">
        <w:rPr>
          <w:sz w:val="24"/>
        </w:rPr>
        <w:t>，</w:t>
      </w:r>
      <w:proofErr w:type="gramStart"/>
      <w:r w:rsidRPr="004F6814">
        <w:rPr>
          <w:sz w:val="24"/>
        </w:rPr>
        <w:t>按下第</w:t>
      </w:r>
      <w:proofErr w:type="gramEnd"/>
      <w:r w:rsidRPr="004F6814">
        <w:rPr>
          <w:sz w:val="24"/>
        </w:rPr>
        <w:t>一行的</w:t>
      </w:r>
      <w:r w:rsidRPr="004F6814">
        <w:rPr>
          <w:sz w:val="24"/>
        </w:rPr>
        <w:t>PULSE ON=    SEC</w:t>
      </w:r>
      <w:r w:rsidRPr="004F6814">
        <w:rPr>
          <w:sz w:val="24"/>
        </w:rPr>
        <w:t>右边的</w:t>
      </w:r>
      <w:r w:rsidRPr="004F6814">
        <w:rPr>
          <w:sz w:val="24"/>
        </w:rPr>
        <w:t>“SELECT”</w:t>
      </w:r>
      <w:r w:rsidRPr="004F6814">
        <w:rPr>
          <w:sz w:val="24"/>
        </w:rPr>
        <w:t>键，按照光标指示输入脉冲开启时间</w:t>
      </w:r>
      <w:r w:rsidRPr="004F6814">
        <w:rPr>
          <w:sz w:val="24"/>
        </w:rPr>
        <w:t>5.5</w:t>
      </w:r>
      <w:r w:rsidRPr="004F6814">
        <w:rPr>
          <w:sz w:val="24"/>
        </w:rPr>
        <w:t>秒，按</w:t>
      </w:r>
      <w:r w:rsidRPr="004F6814">
        <w:rPr>
          <w:sz w:val="24"/>
        </w:rPr>
        <w:t>ENTER</w:t>
      </w:r>
      <w:r w:rsidRPr="004F6814">
        <w:rPr>
          <w:sz w:val="24"/>
        </w:rPr>
        <w:t>键确认</w:t>
      </w:r>
    </w:p>
    <w:p w14:paraId="1AD2CA76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</w:p>
    <w:p w14:paraId="23ADCD30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4F6814">
        <w:rPr>
          <w:sz w:val="24"/>
        </w:rPr>
        <w:t xml:space="preserve">3.        </w:t>
      </w:r>
      <w:r w:rsidRPr="004F6814">
        <w:rPr>
          <w:sz w:val="24"/>
        </w:rPr>
        <w:t>程序设置完成后，按下</w:t>
      </w:r>
      <w:r w:rsidRPr="004F6814">
        <w:rPr>
          <w:sz w:val="24"/>
        </w:rPr>
        <w:t>SAVE</w:t>
      </w:r>
      <w:r w:rsidRPr="004F6814">
        <w:rPr>
          <w:sz w:val="24"/>
        </w:rPr>
        <w:t>键保存。</w:t>
      </w:r>
    </w:p>
    <w:p w14:paraId="5DA56661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</w:p>
    <w:p w14:paraId="2D557D11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4F6814">
        <w:rPr>
          <w:sz w:val="24"/>
        </w:rPr>
        <w:t xml:space="preserve">4.        </w:t>
      </w:r>
      <w:r w:rsidRPr="004F6814">
        <w:rPr>
          <w:sz w:val="24"/>
        </w:rPr>
        <w:t>将探头正确插入待破碎样品中，按下</w:t>
      </w:r>
      <w:r w:rsidRPr="004F6814">
        <w:rPr>
          <w:sz w:val="24"/>
        </w:rPr>
        <w:t>RECALL</w:t>
      </w:r>
      <w:r w:rsidRPr="004F6814">
        <w:rPr>
          <w:sz w:val="24"/>
        </w:rPr>
        <w:t>键，屏幕出现：</w:t>
      </w:r>
      <w:r w:rsidRPr="004F6814">
        <w:rPr>
          <w:sz w:val="24"/>
        </w:rPr>
        <w:t>RECALL</w:t>
      </w:r>
      <w:r w:rsidRPr="004F6814">
        <w:rPr>
          <w:sz w:val="24"/>
        </w:rPr>
        <w:t>后调用程序，调出自己设计好的程序名。</w:t>
      </w:r>
    </w:p>
    <w:p w14:paraId="43ABC93F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</w:p>
    <w:p w14:paraId="30544816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4F6814">
        <w:rPr>
          <w:sz w:val="24"/>
        </w:rPr>
        <w:t xml:space="preserve">5.        </w:t>
      </w:r>
      <w:r w:rsidRPr="004F6814">
        <w:rPr>
          <w:sz w:val="24"/>
        </w:rPr>
        <w:t>按下</w:t>
      </w:r>
      <w:r w:rsidRPr="004F6814">
        <w:rPr>
          <w:sz w:val="24"/>
        </w:rPr>
        <w:t>ENTER</w:t>
      </w:r>
      <w:r w:rsidRPr="004F6814">
        <w:rPr>
          <w:sz w:val="24"/>
        </w:rPr>
        <w:t>键，即可调出系统中所储存的程序。</w:t>
      </w:r>
    </w:p>
    <w:p w14:paraId="2C5E316F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</w:p>
    <w:p w14:paraId="349B4711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4F6814">
        <w:rPr>
          <w:sz w:val="24"/>
        </w:rPr>
        <w:t xml:space="preserve">6.        </w:t>
      </w:r>
      <w:r w:rsidRPr="004F6814">
        <w:rPr>
          <w:sz w:val="24"/>
        </w:rPr>
        <w:t>按下</w:t>
      </w:r>
      <w:r w:rsidRPr="004F6814">
        <w:rPr>
          <w:sz w:val="24"/>
        </w:rPr>
        <w:t>START/STOP</w:t>
      </w:r>
      <w:r w:rsidRPr="004F6814">
        <w:rPr>
          <w:sz w:val="24"/>
        </w:rPr>
        <w:t>键可开始或停止运行</w:t>
      </w:r>
    </w:p>
    <w:p w14:paraId="4402258D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</w:p>
    <w:p w14:paraId="21676BEA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4F6814">
        <w:rPr>
          <w:sz w:val="24"/>
        </w:rPr>
        <w:t xml:space="preserve">7.        </w:t>
      </w:r>
      <w:r w:rsidRPr="004F6814">
        <w:rPr>
          <w:sz w:val="24"/>
        </w:rPr>
        <w:t>按下</w:t>
      </w:r>
      <w:r w:rsidRPr="004F6814">
        <w:rPr>
          <w:sz w:val="24"/>
        </w:rPr>
        <w:t>Pause</w:t>
      </w:r>
      <w:r w:rsidRPr="004F6814">
        <w:rPr>
          <w:sz w:val="24"/>
        </w:rPr>
        <w:t>键，可暂停运行程序。</w:t>
      </w:r>
    </w:p>
    <w:p w14:paraId="17A3B3BF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</w:p>
    <w:p w14:paraId="7E3361A7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4F6814">
        <w:rPr>
          <w:sz w:val="24"/>
        </w:rPr>
        <w:t xml:space="preserve"> </w:t>
      </w:r>
    </w:p>
    <w:p w14:paraId="14363783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</w:p>
    <w:p w14:paraId="7EFC492B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4F6814">
        <w:rPr>
          <w:sz w:val="24"/>
        </w:rPr>
        <w:t xml:space="preserve"> </w:t>
      </w:r>
    </w:p>
    <w:p w14:paraId="2F8FF9BF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</w:p>
    <w:p w14:paraId="416CE96E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4F6814">
        <w:rPr>
          <w:sz w:val="24"/>
        </w:rPr>
        <w:t>S-450D</w:t>
      </w:r>
      <w:r w:rsidRPr="004F6814">
        <w:rPr>
          <w:sz w:val="24"/>
        </w:rPr>
        <w:t>型超声波细胞破碎</w:t>
      </w:r>
      <w:proofErr w:type="gramStart"/>
      <w:r w:rsidRPr="004F6814">
        <w:rPr>
          <w:sz w:val="24"/>
        </w:rPr>
        <w:t>仪操作</w:t>
      </w:r>
      <w:proofErr w:type="gramEnd"/>
      <w:r w:rsidRPr="004F6814">
        <w:rPr>
          <w:sz w:val="24"/>
        </w:rPr>
        <w:t>注意事项</w:t>
      </w:r>
    </w:p>
    <w:p w14:paraId="0A440106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</w:p>
    <w:p w14:paraId="6DE7F168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4F6814">
        <w:rPr>
          <w:sz w:val="24"/>
        </w:rPr>
        <w:t xml:space="preserve">1.        </w:t>
      </w:r>
      <w:r w:rsidRPr="004F6814">
        <w:rPr>
          <w:sz w:val="24"/>
        </w:rPr>
        <w:t>探头末端离液面</w:t>
      </w:r>
      <w:r w:rsidRPr="004F6814">
        <w:rPr>
          <w:sz w:val="24"/>
        </w:rPr>
        <w:t>10—15mm</w:t>
      </w:r>
      <w:r w:rsidRPr="004F6814">
        <w:rPr>
          <w:sz w:val="24"/>
        </w:rPr>
        <w:t>，</w:t>
      </w:r>
    </w:p>
    <w:p w14:paraId="762525C1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</w:p>
    <w:p w14:paraId="0A264A70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4F6814">
        <w:rPr>
          <w:sz w:val="24"/>
        </w:rPr>
        <w:t xml:space="preserve">2.        </w:t>
      </w:r>
      <w:r w:rsidRPr="004F6814">
        <w:rPr>
          <w:sz w:val="24"/>
        </w:rPr>
        <w:t>盛样品的容器为玻璃容器，不可为其它容器；</w:t>
      </w:r>
    </w:p>
    <w:p w14:paraId="7A025EC2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</w:p>
    <w:p w14:paraId="47FA41E5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4F6814">
        <w:rPr>
          <w:sz w:val="24"/>
        </w:rPr>
        <w:t xml:space="preserve">3.        </w:t>
      </w:r>
      <w:r w:rsidRPr="004F6814">
        <w:rPr>
          <w:sz w:val="24"/>
        </w:rPr>
        <w:t>探头不能碰到容器壁和底；</w:t>
      </w:r>
    </w:p>
    <w:p w14:paraId="66BECD20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</w:p>
    <w:p w14:paraId="40D023C9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4F6814">
        <w:rPr>
          <w:sz w:val="24"/>
        </w:rPr>
        <w:lastRenderedPageBreak/>
        <w:t xml:space="preserve">4.        </w:t>
      </w:r>
      <w:r w:rsidRPr="004F6814">
        <w:rPr>
          <w:sz w:val="24"/>
        </w:rPr>
        <w:t>样品须为水相而非有机相；</w:t>
      </w:r>
    </w:p>
    <w:p w14:paraId="0BF9A3B9" w14:textId="77777777" w:rsidR="004F6814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</w:p>
    <w:p w14:paraId="3258826E" w14:textId="030AB18C" w:rsidR="00A64628" w:rsidRPr="004F6814" w:rsidRDefault="004F6814" w:rsidP="004F6814">
      <w:pPr>
        <w:spacing w:before="100" w:beforeAutospacing="1" w:after="100" w:afterAutospacing="1" w:line="480" w:lineRule="auto"/>
        <w:ind w:firstLineChars="200" w:firstLine="480"/>
        <w:rPr>
          <w:sz w:val="24"/>
        </w:rPr>
      </w:pPr>
      <w:r w:rsidRPr="004F6814">
        <w:rPr>
          <w:sz w:val="24"/>
        </w:rPr>
        <w:t xml:space="preserve">5.        </w:t>
      </w:r>
      <w:r w:rsidRPr="004F6814">
        <w:rPr>
          <w:sz w:val="24"/>
        </w:rPr>
        <w:t>使用微探头时，振幅调节不得超过</w:t>
      </w:r>
      <w:r w:rsidRPr="004F6814">
        <w:rPr>
          <w:sz w:val="24"/>
        </w:rPr>
        <w:t>70%</w:t>
      </w:r>
      <w:r w:rsidRPr="004F6814">
        <w:rPr>
          <w:sz w:val="24"/>
        </w:rPr>
        <w:t>，否则会造成探头损坏。</w:t>
      </w:r>
    </w:p>
    <w:sectPr w:rsidR="00A64628" w:rsidRPr="004F6814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0022" w14:textId="77777777" w:rsidR="00431224" w:rsidRDefault="00431224" w:rsidP="009C1702">
      <w:r>
        <w:separator/>
      </w:r>
    </w:p>
  </w:endnote>
  <w:endnote w:type="continuationSeparator" w:id="0">
    <w:p w14:paraId="6BFD9B1E" w14:textId="77777777" w:rsidR="00431224" w:rsidRDefault="00431224" w:rsidP="009C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313C" w14:textId="77777777" w:rsidR="00431224" w:rsidRDefault="00431224" w:rsidP="009C1702">
      <w:r>
        <w:separator/>
      </w:r>
    </w:p>
  </w:footnote>
  <w:footnote w:type="continuationSeparator" w:id="0">
    <w:p w14:paraId="4635D6E9" w14:textId="77777777" w:rsidR="00431224" w:rsidRDefault="00431224" w:rsidP="009C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BD2"/>
    <w:multiLevelType w:val="hybridMultilevel"/>
    <w:tmpl w:val="DB90B81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656805"/>
    <w:multiLevelType w:val="hybridMultilevel"/>
    <w:tmpl w:val="4106DB96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09288627">
    <w:abstractNumId w:val="1"/>
  </w:num>
  <w:num w:numId="2" w16cid:durableId="95605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0MDY1MTEwMjM0NTNV0lEKTi0uzszPAykwqwUAk5BjgCwAAAA="/>
  </w:docVars>
  <w:rsids>
    <w:rsidRoot w:val="00A64628"/>
    <w:rsid w:val="0003579C"/>
    <w:rsid w:val="00083197"/>
    <w:rsid w:val="00293705"/>
    <w:rsid w:val="00431224"/>
    <w:rsid w:val="004F6814"/>
    <w:rsid w:val="00601948"/>
    <w:rsid w:val="00771C96"/>
    <w:rsid w:val="00965788"/>
    <w:rsid w:val="009C1702"/>
    <w:rsid w:val="00A64628"/>
    <w:rsid w:val="00E06C6E"/>
    <w:rsid w:val="00F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6E3BE"/>
  <w15:chartTrackingRefBased/>
  <w15:docId w15:val="{B97519D3-7435-4FE3-943D-70157855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6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170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1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17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Yang</dc:creator>
  <cp:keywords/>
  <dc:description/>
  <cp:lastModifiedBy>Gao Yang</cp:lastModifiedBy>
  <cp:revision>2</cp:revision>
  <dcterms:created xsi:type="dcterms:W3CDTF">2022-10-20T02:27:00Z</dcterms:created>
  <dcterms:modified xsi:type="dcterms:W3CDTF">2022-10-20T02:27:00Z</dcterms:modified>
</cp:coreProperties>
</file>